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83307E" w:rsidRDefault="00521C44" w:rsidP="00521C44">
      <w:pPr>
        <w:jc w:val="center"/>
        <w:rPr>
          <w:rFonts w:ascii="Arial" w:hAnsi="Arial" w:cs="Arial"/>
          <w:lang w:val="en-US"/>
        </w:rPr>
      </w:pPr>
      <w:r w:rsidRPr="0083307E">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9A186E" w:rsidRDefault="002E0CE6" w:rsidP="002E0CE6">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9A186E" w14:paraId="4EA3DA2F" w14:textId="77777777" w:rsidTr="00BD25F6">
        <w:tc>
          <w:tcPr>
            <w:tcW w:w="9314" w:type="dxa"/>
            <w:tcBorders>
              <w:top w:val="single" w:sz="4" w:space="0" w:color="auto"/>
            </w:tcBorders>
          </w:tcPr>
          <w:p w14:paraId="7280B4C5" w14:textId="77777777" w:rsidR="002E0CE6" w:rsidRPr="002E0CE6" w:rsidRDefault="002E0CE6" w:rsidP="00BD25F6">
            <w:pPr>
              <w:rPr>
                <w:rFonts w:ascii="Arial" w:hAnsi="Arial" w:cs="Arial"/>
                <w:sz w:val="24"/>
              </w:rPr>
            </w:pPr>
            <w:bookmarkStart w:id="0" w:name="_Hlk117000108"/>
          </w:p>
        </w:tc>
      </w:tr>
      <w:tr w:rsidR="002E0CE6" w:rsidRPr="009A186E" w14:paraId="41E5602A" w14:textId="77777777" w:rsidTr="00BD25F6">
        <w:tc>
          <w:tcPr>
            <w:tcW w:w="9314" w:type="dxa"/>
          </w:tcPr>
          <w:p w14:paraId="5A4455A5" w14:textId="08575350" w:rsidR="00A90CDA" w:rsidRPr="00CE0990" w:rsidRDefault="00DB03ED" w:rsidP="00A90CDA">
            <w:pPr>
              <w:pStyle w:val="EndnoteText"/>
              <w:rPr>
                <w:rFonts w:ascii="Arial" w:hAnsi="Arial" w:cs="Arial"/>
                <w:b/>
                <w:sz w:val="32"/>
                <w:szCs w:val="32"/>
              </w:rPr>
            </w:pPr>
            <w:bookmarkStart w:id="1" w:name="_Hlk164172887"/>
            <w:r>
              <w:rPr>
                <w:rFonts w:ascii="Arial" w:hAnsi="Arial" w:cs="Arial"/>
                <w:b/>
                <w:sz w:val="32"/>
                <w:szCs w:val="32"/>
              </w:rPr>
              <w:t xml:space="preserve">                          Mobility Scooter Policy</w:t>
            </w:r>
          </w:p>
          <w:p w14:paraId="7EF61736" w14:textId="78B531CC" w:rsidR="002E0CE6" w:rsidRPr="002E0CE6" w:rsidRDefault="002E0CE6" w:rsidP="00BD25F6">
            <w:pPr>
              <w:jc w:val="center"/>
              <w:rPr>
                <w:rFonts w:ascii="Arial" w:hAnsi="Arial" w:cs="Arial"/>
                <w:b/>
                <w:sz w:val="24"/>
                <w:szCs w:val="24"/>
              </w:rPr>
            </w:pPr>
          </w:p>
        </w:tc>
      </w:tr>
      <w:bookmarkEnd w:id="0"/>
      <w:bookmarkEnd w:id="1"/>
      <w:tr w:rsidR="002E0CE6" w:rsidRPr="009A186E" w14:paraId="7AF77EB8" w14:textId="77777777" w:rsidTr="00BD25F6">
        <w:tc>
          <w:tcPr>
            <w:tcW w:w="9314" w:type="dxa"/>
            <w:tcBorders>
              <w:bottom w:val="single" w:sz="4" w:space="0" w:color="auto"/>
            </w:tcBorders>
          </w:tcPr>
          <w:p w14:paraId="17A6F451" w14:textId="77777777" w:rsidR="002E0CE6" w:rsidRPr="009A186E" w:rsidRDefault="002E0CE6" w:rsidP="00BD25F6">
            <w:pPr>
              <w:rPr>
                <w:rFonts w:ascii="Bierstadt Display" w:hAnsi="Bierstadt Display"/>
                <w:sz w:val="24"/>
              </w:rPr>
            </w:pPr>
          </w:p>
        </w:tc>
      </w:tr>
    </w:tbl>
    <w:p w14:paraId="03C55B00" w14:textId="77777777" w:rsidR="002E0CE6" w:rsidRPr="00F663D2" w:rsidRDefault="002E0CE6" w:rsidP="002E0CE6">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2E0CE6" w:rsidRPr="00F663D2" w14:paraId="4F83E7FF" w14:textId="77777777" w:rsidTr="00BD25F6">
        <w:tc>
          <w:tcPr>
            <w:tcW w:w="9295" w:type="dxa"/>
          </w:tcPr>
          <w:p w14:paraId="4540AFBE" w14:textId="77777777" w:rsidR="002E0CE6" w:rsidRPr="00F663D2" w:rsidRDefault="002E0CE6" w:rsidP="00BD25F6">
            <w:pPr>
              <w:spacing w:after="120" w:line="276" w:lineRule="auto"/>
              <w:jc w:val="both"/>
              <w:rPr>
                <w:rFonts w:ascii="Arial" w:hAnsi="Arial" w:cs="Arial"/>
                <w:color w:val="002060"/>
              </w:rPr>
            </w:pPr>
          </w:p>
          <w:p w14:paraId="5DA2F452" w14:textId="77777777" w:rsidR="002E0CE6" w:rsidRPr="00F663D2" w:rsidRDefault="002E0CE6" w:rsidP="00BD25F6">
            <w:pPr>
              <w:spacing w:after="240" w:line="276" w:lineRule="auto"/>
              <w:jc w:val="both"/>
              <w:rPr>
                <w:rFonts w:ascii="Arial" w:hAnsi="Arial" w:cs="Arial"/>
                <w:color w:val="002060"/>
              </w:rPr>
            </w:pPr>
          </w:p>
        </w:tc>
      </w:tr>
    </w:tbl>
    <w:p w14:paraId="25DFAEC0" w14:textId="77777777" w:rsidR="001B6B9A" w:rsidRDefault="001B6B9A" w:rsidP="00521C44">
      <w:pPr>
        <w:rPr>
          <w:rFonts w:ascii="Arial" w:hAnsi="Arial" w:cs="Arial"/>
          <w:highlight w:val="yellow"/>
        </w:rPr>
      </w:pPr>
    </w:p>
    <w:p w14:paraId="5645B24E" w14:textId="77777777" w:rsidR="001B6B9A" w:rsidRDefault="001B6B9A" w:rsidP="00521C44">
      <w:pPr>
        <w:rPr>
          <w:rFonts w:ascii="Arial" w:hAnsi="Arial" w:cs="Arial"/>
          <w:highlight w:val="yellow"/>
        </w:rPr>
      </w:pPr>
    </w:p>
    <w:p w14:paraId="6482EFAD" w14:textId="77777777" w:rsidR="00521C44" w:rsidRPr="0083307E" w:rsidRDefault="00521C44" w:rsidP="00521C44">
      <w:pPr>
        <w:rPr>
          <w:rFonts w:ascii="Arial" w:hAnsi="Arial" w:cs="Arial"/>
        </w:rPr>
      </w:pPr>
    </w:p>
    <w:p w14:paraId="0E31AAD0" w14:textId="77777777" w:rsidR="00521C44" w:rsidRPr="0083307E" w:rsidRDefault="00521C44" w:rsidP="00521C44">
      <w:pPr>
        <w:rPr>
          <w:rFonts w:ascii="Arial" w:hAnsi="Arial" w:cs="Arial"/>
        </w:rPr>
      </w:pPr>
      <w:r w:rsidRPr="0083307E">
        <w:rPr>
          <w:rFonts w:ascii="Arial" w:hAnsi="Arial" w:cs="Arial"/>
        </w:rPr>
        <w:t xml:space="preserve"> </w:t>
      </w:r>
    </w:p>
    <w:p w14:paraId="22729906" w14:textId="77777777" w:rsidR="00521C44" w:rsidRPr="0083307E" w:rsidRDefault="00521C44" w:rsidP="00521C44">
      <w:pPr>
        <w:rPr>
          <w:rFonts w:ascii="Arial" w:hAnsi="Arial" w:cs="Arial"/>
        </w:rPr>
      </w:pPr>
    </w:p>
    <w:p w14:paraId="21653C25" w14:textId="77777777" w:rsidR="00521C44" w:rsidRPr="0083307E" w:rsidRDefault="00521C44" w:rsidP="00521C44">
      <w:pPr>
        <w:rPr>
          <w:rFonts w:ascii="Arial" w:hAnsi="Arial" w:cs="Arial"/>
        </w:rPr>
      </w:pPr>
      <w:r w:rsidRPr="0083307E">
        <w:rPr>
          <w:rFonts w:ascii="Arial" w:hAnsi="Arial" w:cs="Arial"/>
        </w:rPr>
        <w:t xml:space="preserve"> </w:t>
      </w:r>
    </w:p>
    <w:p w14:paraId="43C11D6D" w14:textId="77777777" w:rsidR="00521C44" w:rsidRPr="0083307E" w:rsidRDefault="00521C44" w:rsidP="00521C44">
      <w:pPr>
        <w:rPr>
          <w:rFonts w:ascii="Arial" w:hAnsi="Arial" w:cs="Arial"/>
        </w:rPr>
      </w:pPr>
    </w:p>
    <w:p w14:paraId="6292AB19" w14:textId="77777777" w:rsidR="00521C44" w:rsidRPr="0083307E" w:rsidRDefault="00521C44" w:rsidP="00521C44">
      <w:pPr>
        <w:rPr>
          <w:rFonts w:ascii="Arial" w:hAnsi="Arial" w:cs="Arial"/>
        </w:rPr>
      </w:pPr>
      <w:r w:rsidRPr="0083307E">
        <w:rPr>
          <w:rFonts w:ascii="Arial" w:hAnsi="Arial" w:cs="Arial"/>
        </w:rPr>
        <w:t xml:space="preserve"> </w:t>
      </w:r>
    </w:p>
    <w:p w14:paraId="2FBAC961" w14:textId="77777777" w:rsidR="00521C44" w:rsidRPr="0083307E" w:rsidRDefault="00521C44" w:rsidP="00521C44">
      <w:pPr>
        <w:rPr>
          <w:rFonts w:ascii="Arial" w:hAnsi="Arial" w:cs="Arial"/>
        </w:rPr>
      </w:pPr>
    </w:p>
    <w:p w14:paraId="2BCC6C46" w14:textId="77777777" w:rsidR="00521C44" w:rsidRPr="0083307E" w:rsidRDefault="00521C44" w:rsidP="00521C44">
      <w:pPr>
        <w:rPr>
          <w:rFonts w:ascii="Arial" w:hAnsi="Arial" w:cs="Arial"/>
        </w:rPr>
      </w:pPr>
      <w:r w:rsidRPr="0083307E">
        <w:rPr>
          <w:rFonts w:ascii="Arial" w:hAnsi="Arial" w:cs="Arial"/>
        </w:rPr>
        <w:t xml:space="preserve"> </w:t>
      </w:r>
    </w:p>
    <w:p w14:paraId="5C6291B2" w14:textId="77777777" w:rsidR="00521C44" w:rsidRPr="0083307E" w:rsidRDefault="00521C44" w:rsidP="00521C44">
      <w:pPr>
        <w:rPr>
          <w:rFonts w:ascii="Arial" w:hAnsi="Arial" w:cs="Arial"/>
        </w:rPr>
      </w:pPr>
    </w:p>
    <w:p w14:paraId="4C7C3274" w14:textId="77777777" w:rsidR="00521C44" w:rsidRPr="0083307E" w:rsidRDefault="00521C44" w:rsidP="00521C44">
      <w:pPr>
        <w:rPr>
          <w:rFonts w:ascii="Arial" w:hAnsi="Arial" w:cs="Arial"/>
        </w:rPr>
      </w:pPr>
      <w:r w:rsidRPr="0083307E">
        <w:rPr>
          <w:rFonts w:ascii="Arial" w:hAnsi="Arial" w:cs="Arial"/>
        </w:rPr>
        <w:t xml:space="preserve"> </w:t>
      </w:r>
    </w:p>
    <w:p w14:paraId="53A86F58" w14:textId="77777777" w:rsidR="00521C44" w:rsidRPr="0083307E" w:rsidRDefault="00521C44" w:rsidP="00521C44">
      <w:pPr>
        <w:rPr>
          <w:rFonts w:ascii="Arial" w:hAnsi="Arial" w:cs="Arial"/>
        </w:rPr>
      </w:pPr>
    </w:p>
    <w:p w14:paraId="7FC46FB0" w14:textId="77777777" w:rsidR="00521C44" w:rsidRPr="0083307E" w:rsidRDefault="00521C44" w:rsidP="00521C44">
      <w:pPr>
        <w:rPr>
          <w:rFonts w:ascii="Arial" w:hAnsi="Arial" w:cs="Arial"/>
        </w:rPr>
      </w:pPr>
      <w:r w:rsidRPr="0083307E">
        <w:rPr>
          <w:rFonts w:ascii="Arial" w:hAnsi="Arial" w:cs="Arial"/>
        </w:rPr>
        <w:t xml:space="preserve"> </w:t>
      </w:r>
    </w:p>
    <w:p w14:paraId="2DFDA248" w14:textId="77777777" w:rsidR="00521C44" w:rsidRPr="0083307E" w:rsidRDefault="00521C44" w:rsidP="00521C44">
      <w:pPr>
        <w:rPr>
          <w:rFonts w:ascii="Arial" w:hAnsi="Arial" w:cs="Arial"/>
        </w:rPr>
      </w:pPr>
    </w:p>
    <w:p w14:paraId="76477AFF" w14:textId="77777777" w:rsidR="00521C44" w:rsidRDefault="00521C44" w:rsidP="00521C44">
      <w:pPr>
        <w:rPr>
          <w:rFonts w:ascii="Arial" w:hAnsi="Arial" w:cs="Arial"/>
        </w:rPr>
      </w:pPr>
      <w:r w:rsidRPr="0083307E">
        <w:rPr>
          <w:rFonts w:ascii="Arial" w:hAnsi="Arial" w:cs="Arial"/>
        </w:rPr>
        <w:t xml:space="preserve"> </w:t>
      </w:r>
    </w:p>
    <w:p w14:paraId="2CCD3A0B" w14:textId="77777777" w:rsidR="001432C3" w:rsidRDefault="001432C3" w:rsidP="00521C44">
      <w:pPr>
        <w:rPr>
          <w:rFonts w:ascii="Arial" w:hAnsi="Arial" w:cs="Arial"/>
        </w:rPr>
      </w:pPr>
    </w:p>
    <w:p w14:paraId="0D7BEDB4" w14:textId="77777777" w:rsidR="001432C3" w:rsidRDefault="001432C3" w:rsidP="00521C44">
      <w:pPr>
        <w:rPr>
          <w:rFonts w:ascii="Arial" w:hAnsi="Arial" w:cs="Arial"/>
        </w:rPr>
      </w:pPr>
    </w:p>
    <w:p w14:paraId="41DBD90A" w14:textId="77777777" w:rsidR="001432C3" w:rsidRDefault="001432C3" w:rsidP="00521C44">
      <w:pPr>
        <w:rPr>
          <w:rFonts w:ascii="Arial" w:hAnsi="Arial" w:cs="Arial"/>
        </w:rPr>
      </w:pPr>
    </w:p>
    <w:p w14:paraId="7AAB9D27" w14:textId="77777777" w:rsidR="001432C3" w:rsidRDefault="001432C3" w:rsidP="00521C44">
      <w:pPr>
        <w:rPr>
          <w:rFonts w:ascii="Arial" w:hAnsi="Arial" w:cs="Arial"/>
        </w:rPr>
      </w:pPr>
    </w:p>
    <w:p w14:paraId="0D9BDB8A" w14:textId="5E75263E" w:rsidR="001432C3" w:rsidRPr="00CF42CB" w:rsidRDefault="001432C3" w:rsidP="001432C3">
      <w:pPr>
        <w:rPr>
          <w:rFonts w:ascii="Arial" w:hAnsi="Arial" w:cs="Arial"/>
        </w:rPr>
      </w:pPr>
      <w:r w:rsidRPr="00CF42CB">
        <w:rPr>
          <w:rFonts w:ascii="Arial" w:hAnsi="Arial" w:cs="Arial"/>
          <w:b/>
          <w:bCs/>
        </w:rPr>
        <w:lastRenderedPageBreak/>
        <w:t xml:space="preserve">Contents  </w:t>
      </w:r>
    </w:p>
    <w:p w14:paraId="2F4204FE" w14:textId="163C6055" w:rsidR="001432C3" w:rsidRPr="0083307E" w:rsidRDefault="001432C3" w:rsidP="001432C3">
      <w:pPr>
        <w:rPr>
          <w:rFonts w:ascii="Arial" w:hAnsi="Arial" w:cs="Arial"/>
        </w:rPr>
      </w:pPr>
      <w:r w:rsidRPr="0083307E">
        <w:rPr>
          <w:rFonts w:ascii="Arial" w:hAnsi="Arial" w:cs="Arial"/>
        </w:rPr>
        <w:t xml:space="preserve">Introduction and policy purpose   </w:t>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t>1</w:t>
      </w:r>
    </w:p>
    <w:p w14:paraId="12C63F2C" w14:textId="57476A74" w:rsidR="001432C3" w:rsidRPr="0083307E" w:rsidRDefault="001432C3" w:rsidP="001432C3">
      <w:pPr>
        <w:rPr>
          <w:rFonts w:ascii="Arial" w:hAnsi="Arial" w:cs="Arial"/>
        </w:rPr>
      </w:pPr>
      <w:r w:rsidRPr="0083307E">
        <w:rPr>
          <w:rFonts w:ascii="Arial" w:hAnsi="Arial" w:cs="Arial"/>
        </w:rPr>
        <w:t xml:space="preserve">Policy statement         </w:t>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t>2</w:t>
      </w:r>
    </w:p>
    <w:p w14:paraId="5A72259E" w14:textId="68288ED4" w:rsidR="001432C3" w:rsidRPr="0083307E" w:rsidRDefault="0024705D" w:rsidP="001432C3">
      <w:pPr>
        <w:rPr>
          <w:rFonts w:ascii="Arial" w:hAnsi="Arial" w:cs="Arial"/>
        </w:rPr>
      </w:pPr>
      <w:r w:rsidRPr="003C4FD7">
        <w:rPr>
          <w:rFonts w:ascii="Arial" w:hAnsi="Arial" w:cs="Arial"/>
          <w:szCs w:val="24"/>
          <w:lang w:val="cy-GB"/>
        </w:rPr>
        <w:t xml:space="preserve">Equality and </w:t>
      </w:r>
      <w:r w:rsidR="0058126F">
        <w:rPr>
          <w:rFonts w:ascii="Arial" w:hAnsi="Arial" w:cs="Arial"/>
          <w:szCs w:val="24"/>
          <w:lang w:val="cy-GB"/>
        </w:rPr>
        <w:t>d</w:t>
      </w:r>
      <w:r w:rsidRPr="003C4FD7">
        <w:rPr>
          <w:rFonts w:ascii="Arial" w:hAnsi="Arial" w:cs="Arial"/>
          <w:szCs w:val="24"/>
          <w:lang w:val="cy-GB"/>
        </w:rPr>
        <w:t>iversity</w:t>
      </w:r>
      <w:r w:rsidR="001432C3" w:rsidRPr="0083307E">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t>3</w:t>
      </w:r>
    </w:p>
    <w:p w14:paraId="681A05CC" w14:textId="663A050A" w:rsidR="001432C3" w:rsidRPr="00FD35A4" w:rsidRDefault="00FD35A4" w:rsidP="001432C3">
      <w:pPr>
        <w:rPr>
          <w:rFonts w:ascii="Arial" w:hAnsi="Arial" w:cs="Arial"/>
        </w:rPr>
      </w:pPr>
      <w:r w:rsidRPr="00FD35A4">
        <w:rPr>
          <w:rFonts w:ascii="Arial" w:hAnsi="Arial" w:cs="Arial"/>
          <w:bCs/>
        </w:rPr>
        <w:t xml:space="preserve">Legal </w:t>
      </w:r>
      <w:r w:rsidR="0058126F">
        <w:rPr>
          <w:rFonts w:ascii="Arial" w:hAnsi="Arial" w:cs="Arial"/>
          <w:bCs/>
        </w:rPr>
        <w:t>d</w:t>
      </w:r>
      <w:r w:rsidRPr="00FD35A4">
        <w:rPr>
          <w:rFonts w:ascii="Arial" w:hAnsi="Arial" w:cs="Arial"/>
          <w:bCs/>
        </w:rPr>
        <w:t xml:space="preserve">efinitions and </w:t>
      </w:r>
      <w:r w:rsidR="0058126F">
        <w:rPr>
          <w:rFonts w:ascii="Arial" w:hAnsi="Arial" w:cs="Arial"/>
          <w:bCs/>
        </w:rPr>
        <w:t>r</w:t>
      </w:r>
      <w:r w:rsidRPr="00FD35A4">
        <w:rPr>
          <w:rFonts w:ascii="Arial" w:hAnsi="Arial" w:cs="Arial"/>
          <w:bCs/>
        </w:rPr>
        <w:t>equirements</w:t>
      </w:r>
      <w:r w:rsidR="001432C3" w:rsidRPr="00FD35A4">
        <w:rPr>
          <w:rFonts w:ascii="Arial" w:hAnsi="Arial" w:cs="Arial"/>
        </w:rPr>
        <w:tab/>
      </w:r>
      <w:r w:rsidR="001432C3" w:rsidRPr="00FD35A4">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r>
      <w:r w:rsidR="0058126F">
        <w:rPr>
          <w:rFonts w:ascii="Arial" w:hAnsi="Arial" w:cs="Arial"/>
        </w:rPr>
        <w:tab/>
        <w:t>4</w:t>
      </w:r>
    </w:p>
    <w:p w14:paraId="5757A84B" w14:textId="2CA39067" w:rsidR="00D40D66" w:rsidRDefault="002B451A" w:rsidP="00B0003C">
      <w:pPr>
        <w:pStyle w:val="Level1"/>
        <w:keepNext/>
        <w:numPr>
          <w:ilvl w:val="0"/>
          <w:numId w:val="0"/>
        </w:numPr>
        <w:spacing w:after="160"/>
        <w:ind w:left="992" w:hanging="992"/>
        <w:rPr>
          <w:bCs/>
          <w:color w:val="000000"/>
          <w:sz w:val="22"/>
        </w:rPr>
      </w:pPr>
      <w:r w:rsidRPr="00283D42">
        <w:rPr>
          <w:bCs/>
          <w:color w:val="000000"/>
          <w:sz w:val="22"/>
        </w:rPr>
        <w:t xml:space="preserve">Communal </w:t>
      </w:r>
      <w:r w:rsidR="0058126F">
        <w:rPr>
          <w:bCs/>
          <w:color w:val="000000"/>
          <w:sz w:val="22"/>
        </w:rPr>
        <w:t>a</w:t>
      </w:r>
      <w:r w:rsidRPr="00283D42">
        <w:rPr>
          <w:bCs/>
          <w:color w:val="000000"/>
          <w:sz w:val="22"/>
        </w:rPr>
        <w:t>rea</w:t>
      </w:r>
      <w:r w:rsidR="0058126F">
        <w:rPr>
          <w:bCs/>
          <w:color w:val="000000"/>
          <w:sz w:val="22"/>
        </w:rPr>
        <w:t>s</w:t>
      </w:r>
      <w:r w:rsidR="0058126F">
        <w:rPr>
          <w:bCs/>
          <w:color w:val="000000"/>
          <w:sz w:val="22"/>
        </w:rPr>
        <w:tab/>
      </w:r>
      <w:r w:rsidR="0058126F">
        <w:rPr>
          <w:bCs/>
          <w:color w:val="000000"/>
          <w:sz w:val="22"/>
        </w:rPr>
        <w:tab/>
      </w:r>
      <w:r w:rsidR="0058126F">
        <w:rPr>
          <w:bCs/>
          <w:color w:val="000000"/>
          <w:sz w:val="22"/>
        </w:rPr>
        <w:tab/>
      </w:r>
      <w:r w:rsidR="0058126F">
        <w:rPr>
          <w:bCs/>
          <w:color w:val="000000"/>
          <w:sz w:val="22"/>
        </w:rPr>
        <w:tab/>
      </w:r>
      <w:r w:rsidR="0058126F">
        <w:rPr>
          <w:bCs/>
          <w:color w:val="000000"/>
          <w:sz w:val="22"/>
        </w:rPr>
        <w:tab/>
      </w:r>
      <w:r w:rsidR="0058126F">
        <w:rPr>
          <w:bCs/>
          <w:color w:val="000000"/>
          <w:sz w:val="22"/>
        </w:rPr>
        <w:tab/>
      </w:r>
      <w:r w:rsidR="0058126F">
        <w:rPr>
          <w:bCs/>
          <w:color w:val="000000"/>
          <w:sz w:val="22"/>
        </w:rPr>
        <w:tab/>
      </w:r>
      <w:r w:rsidR="0058126F">
        <w:rPr>
          <w:bCs/>
          <w:color w:val="000000"/>
          <w:sz w:val="22"/>
        </w:rPr>
        <w:tab/>
      </w:r>
      <w:r w:rsidR="0058126F">
        <w:rPr>
          <w:bCs/>
          <w:color w:val="000000"/>
          <w:sz w:val="22"/>
        </w:rPr>
        <w:tab/>
      </w:r>
      <w:r w:rsidR="0058126F">
        <w:rPr>
          <w:bCs/>
          <w:color w:val="000000"/>
          <w:sz w:val="22"/>
        </w:rPr>
        <w:tab/>
        <w:t>5</w:t>
      </w:r>
    </w:p>
    <w:p w14:paraId="198650D9" w14:textId="2D7929CD" w:rsidR="00D40D66" w:rsidRDefault="00D40D66" w:rsidP="00B0003C">
      <w:pPr>
        <w:pStyle w:val="Level1"/>
        <w:keepNext/>
        <w:numPr>
          <w:ilvl w:val="0"/>
          <w:numId w:val="0"/>
        </w:numPr>
        <w:spacing w:after="160"/>
        <w:ind w:left="992" w:hanging="992"/>
        <w:rPr>
          <w:sz w:val="22"/>
        </w:rPr>
      </w:pPr>
      <w:r w:rsidRPr="00D40D66">
        <w:rPr>
          <w:bCs/>
          <w:sz w:val="22"/>
        </w:rPr>
        <w:t xml:space="preserve">Approved </w:t>
      </w:r>
      <w:r w:rsidR="0058126F">
        <w:rPr>
          <w:bCs/>
          <w:sz w:val="22"/>
        </w:rPr>
        <w:t>c</w:t>
      </w:r>
      <w:r w:rsidRPr="00D40D66">
        <w:rPr>
          <w:bCs/>
          <w:sz w:val="22"/>
        </w:rPr>
        <w:t xml:space="preserve">ommunal </w:t>
      </w:r>
      <w:r w:rsidR="0058126F">
        <w:rPr>
          <w:bCs/>
          <w:sz w:val="22"/>
        </w:rPr>
        <w:t>f</w:t>
      </w:r>
      <w:r w:rsidRPr="00D40D66">
        <w:rPr>
          <w:bCs/>
          <w:sz w:val="22"/>
        </w:rPr>
        <w:t>acilit</w:t>
      </w:r>
      <w:r w:rsidR="0058126F">
        <w:rPr>
          <w:bCs/>
          <w:sz w:val="22"/>
        </w:rPr>
        <w:t>ies</w:t>
      </w:r>
      <w:r w:rsidR="0058126F">
        <w:rPr>
          <w:bCs/>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t>6</w:t>
      </w:r>
    </w:p>
    <w:p w14:paraId="495D566C" w14:textId="5428AD05" w:rsidR="001432C3" w:rsidRDefault="00B537D5" w:rsidP="00B0003C">
      <w:pPr>
        <w:pStyle w:val="Level1"/>
        <w:keepNext/>
        <w:numPr>
          <w:ilvl w:val="0"/>
          <w:numId w:val="0"/>
        </w:numPr>
        <w:spacing w:after="160"/>
        <w:ind w:left="992" w:hanging="992"/>
        <w:rPr>
          <w:sz w:val="22"/>
        </w:rPr>
      </w:pPr>
      <w:r w:rsidRPr="00B537D5">
        <w:rPr>
          <w:sz w:val="22"/>
          <w:lang w:val="cy-GB"/>
        </w:rPr>
        <w:t xml:space="preserve">Applying for </w:t>
      </w:r>
      <w:r w:rsidR="0058126F">
        <w:rPr>
          <w:sz w:val="22"/>
          <w:lang w:val="cy-GB"/>
        </w:rPr>
        <w:t>p</w:t>
      </w:r>
      <w:r w:rsidRPr="00B537D5">
        <w:rPr>
          <w:sz w:val="22"/>
          <w:lang w:val="cy-GB"/>
        </w:rPr>
        <w:t>ermission to Keep a mobility vehicle</w:t>
      </w:r>
      <w:r w:rsidR="001432C3" w:rsidRPr="00B537D5">
        <w:rPr>
          <w:sz w:val="22"/>
        </w:rPr>
        <w:tab/>
      </w:r>
      <w:r w:rsidR="0058126F">
        <w:rPr>
          <w:sz w:val="22"/>
        </w:rPr>
        <w:tab/>
      </w:r>
      <w:r w:rsidR="0058126F">
        <w:rPr>
          <w:sz w:val="22"/>
        </w:rPr>
        <w:tab/>
      </w:r>
      <w:r w:rsidR="0058126F">
        <w:rPr>
          <w:sz w:val="22"/>
        </w:rPr>
        <w:tab/>
      </w:r>
      <w:r w:rsidR="0058126F">
        <w:rPr>
          <w:sz w:val="22"/>
        </w:rPr>
        <w:tab/>
      </w:r>
      <w:r w:rsidR="0058126F">
        <w:rPr>
          <w:sz w:val="22"/>
        </w:rPr>
        <w:tab/>
        <w:t>7</w:t>
      </w:r>
    </w:p>
    <w:p w14:paraId="15B5A45B" w14:textId="661F01B1" w:rsidR="002219CE" w:rsidRDefault="00066706" w:rsidP="00B0003C">
      <w:pPr>
        <w:pStyle w:val="Level1"/>
        <w:keepNext/>
        <w:numPr>
          <w:ilvl w:val="0"/>
          <w:numId w:val="0"/>
        </w:numPr>
        <w:spacing w:after="160"/>
        <w:ind w:left="992" w:hanging="992"/>
        <w:rPr>
          <w:color w:val="000000"/>
          <w:sz w:val="22"/>
          <w:lang w:val="cy-GB"/>
        </w:rPr>
      </w:pPr>
      <w:r w:rsidRPr="00066706">
        <w:rPr>
          <w:color w:val="000000"/>
          <w:sz w:val="22"/>
          <w:lang w:val="cy-GB"/>
        </w:rPr>
        <w:t xml:space="preserve">Permission </w:t>
      </w:r>
      <w:r w:rsidR="0058126F">
        <w:rPr>
          <w:color w:val="000000"/>
          <w:sz w:val="22"/>
          <w:lang w:val="cy-GB"/>
        </w:rPr>
        <w:t>o</w:t>
      </w:r>
      <w:r w:rsidRPr="00066706">
        <w:rPr>
          <w:color w:val="000000"/>
          <w:sz w:val="22"/>
          <w:lang w:val="cy-GB"/>
        </w:rPr>
        <w:t>utcome</w:t>
      </w:r>
      <w:r w:rsidR="0058126F">
        <w:rPr>
          <w:color w:val="000000"/>
          <w:sz w:val="22"/>
          <w:lang w:val="cy-GB"/>
        </w:rPr>
        <w:tab/>
      </w:r>
      <w:r w:rsidR="0058126F">
        <w:rPr>
          <w:color w:val="000000"/>
          <w:sz w:val="22"/>
          <w:lang w:val="cy-GB"/>
        </w:rPr>
        <w:tab/>
      </w:r>
      <w:r w:rsidR="0058126F">
        <w:rPr>
          <w:color w:val="000000"/>
          <w:sz w:val="22"/>
          <w:lang w:val="cy-GB"/>
        </w:rPr>
        <w:tab/>
      </w:r>
      <w:r w:rsidR="0058126F">
        <w:rPr>
          <w:color w:val="000000"/>
          <w:sz w:val="22"/>
          <w:lang w:val="cy-GB"/>
        </w:rPr>
        <w:tab/>
      </w:r>
      <w:r w:rsidR="0058126F">
        <w:rPr>
          <w:color w:val="000000"/>
          <w:sz w:val="22"/>
          <w:lang w:val="cy-GB"/>
        </w:rPr>
        <w:tab/>
      </w:r>
      <w:r w:rsidR="0058126F">
        <w:rPr>
          <w:color w:val="000000"/>
          <w:sz w:val="22"/>
          <w:lang w:val="cy-GB"/>
        </w:rPr>
        <w:tab/>
      </w:r>
      <w:r w:rsidR="0058126F">
        <w:rPr>
          <w:color w:val="000000"/>
          <w:sz w:val="22"/>
          <w:lang w:val="cy-GB"/>
        </w:rPr>
        <w:tab/>
      </w:r>
      <w:r w:rsidR="0058126F">
        <w:rPr>
          <w:color w:val="000000"/>
          <w:sz w:val="22"/>
          <w:lang w:val="cy-GB"/>
        </w:rPr>
        <w:tab/>
      </w:r>
      <w:r w:rsidR="0058126F">
        <w:rPr>
          <w:color w:val="000000"/>
          <w:sz w:val="22"/>
          <w:lang w:val="cy-GB"/>
        </w:rPr>
        <w:tab/>
      </w:r>
      <w:r w:rsidR="0058126F">
        <w:rPr>
          <w:color w:val="000000"/>
          <w:sz w:val="22"/>
          <w:lang w:val="cy-GB"/>
        </w:rPr>
        <w:tab/>
        <w:t>8</w:t>
      </w:r>
    </w:p>
    <w:p w14:paraId="5991C22A" w14:textId="36FD82DF" w:rsidR="00066706" w:rsidRDefault="000D6959" w:rsidP="00B0003C">
      <w:pPr>
        <w:pStyle w:val="Level1"/>
        <w:keepNext/>
        <w:numPr>
          <w:ilvl w:val="0"/>
          <w:numId w:val="0"/>
        </w:numPr>
        <w:spacing w:after="160"/>
        <w:ind w:left="992" w:hanging="992"/>
        <w:rPr>
          <w:bCs/>
          <w:sz w:val="22"/>
        </w:rPr>
      </w:pPr>
      <w:r w:rsidRPr="003C47AE">
        <w:rPr>
          <w:bCs/>
          <w:sz w:val="22"/>
        </w:rPr>
        <w:t xml:space="preserve">Storage of </w:t>
      </w:r>
      <w:r w:rsidR="0058126F">
        <w:rPr>
          <w:bCs/>
          <w:sz w:val="22"/>
        </w:rPr>
        <w:t>m</w:t>
      </w:r>
      <w:r w:rsidRPr="003C47AE">
        <w:rPr>
          <w:bCs/>
          <w:sz w:val="22"/>
        </w:rPr>
        <w:t xml:space="preserve">obility </w:t>
      </w:r>
      <w:r w:rsidR="0058126F">
        <w:rPr>
          <w:bCs/>
          <w:sz w:val="22"/>
        </w:rPr>
        <w:t>v</w:t>
      </w:r>
      <w:r w:rsidRPr="003C47AE">
        <w:rPr>
          <w:bCs/>
          <w:sz w:val="22"/>
        </w:rPr>
        <w:t>ehicles</w:t>
      </w:r>
      <w:r w:rsidR="0058126F">
        <w:rPr>
          <w:bCs/>
          <w:sz w:val="22"/>
        </w:rPr>
        <w:tab/>
      </w:r>
      <w:r w:rsidR="0058126F">
        <w:rPr>
          <w:bCs/>
          <w:sz w:val="22"/>
        </w:rPr>
        <w:tab/>
      </w:r>
      <w:r w:rsidR="0058126F">
        <w:rPr>
          <w:bCs/>
          <w:sz w:val="22"/>
        </w:rPr>
        <w:tab/>
      </w:r>
      <w:r w:rsidR="0058126F">
        <w:rPr>
          <w:bCs/>
          <w:sz w:val="22"/>
        </w:rPr>
        <w:tab/>
      </w:r>
      <w:r w:rsidR="0058126F">
        <w:rPr>
          <w:bCs/>
          <w:sz w:val="22"/>
        </w:rPr>
        <w:tab/>
      </w:r>
      <w:r w:rsidR="0058126F">
        <w:rPr>
          <w:bCs/>
          <w:sz w:val="22"/>
        </w:rPr>
        <w:tab/>
      </w:r>
      <w:r w:rsidR="0058126F">
        <w:rPr>
          <w:bCs/>
          <w:sz w:val="22"/>
        </w:rPr>
        <w:tab/>
      </w:r>
      <w:r w:rsidR="0058126F">
        <w:rPr>
          <w:bCs/>
          <w:sz w:val="22"/>
        </w:rPr>
        <w:tab/>
      </w:r>
      <w:r w:rsidR="0058126F">
        <w:rPr>
          <w:bCs/>
          <w:sz w:val="22"/>
        </w:rPr>
        <w:tab/>
        <w:t>9</w:t>
      </w:r>
    </w:p>
    <w:p w14:paraId="6A4BFE2D" w14:textId="712BBAD9" w:rsidR="000D6959" w:rsidRDefault="00C466D1" w:rsidP="00B0003C">
      <w:pPr>
        <w:pStyle w:val="Level1"/>
        <w:keepNext/>
        <w:numPr>
          <w:ilvl w:val="0"/>
          <w:numId w:val="0"/>
        </w:numPr>
        <w:spacing w:after="160"/>
        <w:ind w:left="992" w:hanging="992"/>
        <w:rPr>
          <w:sz w:val="22"/>
        </w:rPr>
      </w:pPr>
      <w:r w:rsidRPr="009E3C8C">
        <w:rPr>
          <w:sz w:val="22"/>
        </w:rPr>
        <w:t xml:space="preserve">Charging of </w:t>
      </w:r>
      <w:r w:rsidR="0058126F">
        <w:rPr>
          <w:sz w:val="22"/>
        </w:rPr>
        <w:t>b</w:t>
      </w:r>
      <w:r w:rsidRPr="009E3C8C">
        <w:rPr>
          <w:sz w:val="22"/>
        </w:rPr>
        <w:t>atteries</w:t>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t>10</w:t>
      </w:r>
    </w:p>
    <w:p w14:paraId="26CF4B12" w14:textId="290F115F" w:rsidR="00C466D1" w:rsidRDefault="00787796" w:rsidP="00B0003C">
      <w:pPr>
        <w:pStyle w:val="Level1"/>
        <w:keepNext/>
        <w:numPr>
          <w:ilvl w:val="0"/>
          <w:numId w:val="0"/>
        </w:numPr>
        <w:spacing w:after="160"/>
        <w:ind w:left="992" w:hanging="992"/>
        <w:rPr>
          <w:sz w:val="22"/>
          <w:lang w:val="cy-GB"/>
        </w:rPr>
      </w:pPr>
      <w:r w:rsidRPr="008E6CFC">
        <w:rPr>
          <w:sz w:val="22"/>
          <w:lang w:val="cy-GB"/>
        </w:rPr>
        <w:t xml:space="preserve">Insurance, </w:t>
      </w:r>
      <w:r w:rsidR="0058126F">
        <w:rPr>
          <w:sz w:val="22"/>
          <w:lang w:val="cy-GB"/>
        </w:rPr>
        <w:t>l</w:t>
      </w:r>
      <w:r w:rsidRPr="008E6CFC">
        <w:rPr>
          <w:sz w:val="22"/>
          <w:lang w:val="cy-GB"/>
        </w:rPr>
        <w:t xml:space="preserve">iability and </w:t>
      </w:r>
      <w:r w:rsidR="0058126F">
        <w:rPr>
          <w:sz w:val="22"/>
          <w:lang w:val="cy-GB"/>
        </w:rPr>
        <w:t>d</w:t>
      </w:r>
      <w:r w:rsidRPr="008E6CFC">
        <w:rPr>
          <w:sz w:val="22"/>
          <w:lang w:val="cy-GB"/>
        </w:rPr>
        <w:t>amages</w:t>
      </w:r>
      <w:r w:rsidR="0058126F">
        <w:rPr>
          <w:sz w:val="22"/>
          <w:lang w:val="cy-GB"/>
        </w:rPr>
        <w:tab/>
      </w:r>
      <w:r w:rsidR="0058126F">
        <w:rPr>
          <w:sz w:val="22"/>
          <w:lang w:val="cy-GB"/>
        </w:rPr>
        <w:tab/>
      </w:r>
      <w:r w:rsidR="0058126F">
        <w:rPr>
          <w:sz w:val="22"/>
          <w:lang w:val="cy-GB"/>
        </w:rPr>
        <w:tab/>
      </w:r>
      <w:r w:rsidR="0058126F">
        <w:rPr>
          <w:sz w:val="22"/>
          <w:lang w:val="cy-GB"/>
        </w:rPr>
        <w:tab/>
      </w:r>
      <w:r w:rsidR="0058126F">
        <w:rPr>
          <w:sz w:val="22"/>
          <w:lang w:val="cy-GB"/>
        </w:rPr>
        <w:tab/>
      </w:r>
      <w:r w:rsidR="0058126F">
        <w:rPr>
          <w:sz w:val="22"/>
          <w:lang w:val="cy-GB"/>
        </w:rPr>
        <w:tab/>
      </w:r>
      <w:r w:rsidR="0058126F">
        <w:rPr>
          <w:sz w:val="22"/>
          <w:lang w:val="cy-GB"/>
        </w:rPr>
        <w:tab/>
      </w:r>
      <w:r w:rsidR="0058126F">
        <w:rPr>
          <w:sz w:val="22"/>
          <w:lang w:val="cy-GB"/>
        </w:rPr>
        <w:tab/>
        <w:t>11</w:t>
      </w:r>
    </w:p>
    <w:p w14:paraId="327F0413" w14:textId="51244B0E" w:rsidR="00520BC4" w:rsidRDefault="00520BC4" w:rsidP="00676988">
      <w:pPr>
        <w:pStyle w:val="Heading2"/>
        <w:spacing w:before="0" w:after="160"/>
        <w:rPr>
          <w:rFonts w:ascii="Arial" w:hAnsi="Arial" w:cs="Arial"/>
          <w:color w:val="auto"/>
          <w:sz w:val="22"/>
          <w:szCs w:val="22"/>
          <w:lang w:val="cy-GB"/>
        </w:rPr>
      </w:pPr>
      <w:r w:rsidRPr="007260FA">
        <w:rPr>
          <w:rFonts w:ascii="Arial" w:hAnsi="Arial" w:cs="Arial"/>
          <w:color w:val="auto"/>
          <w:sz w:val="22"/>
          <w:szCs w:val="22"/>
          <w:lang w:val="cy-GB"/>
        </w:rPr>
        <w:t xml:space="preserve">Applying for </w:t>
      </w:r>
      <w:r w:rsidR="0058126F">
        <w:rPr>
          <w:rFonts w:ascii="Arial" w:hAnsi="Arial" w:cs="Arial"/>
          <w:color w:val="auto"/>
          <w:sz w:val="22"/>
          <w:szCs w:val="22"/>
          <w:lang w:val="cy-GB"/>
        </w:rPr>
        <w:t>a</w:t>
      </w:r>
      <w:r w:rsidRPr="007260FA">
        <w:rPr>
          <w:rFonts w:ascii="Arial" w:hAnsi="Arial" w:cs="Arial"/>
          <w:color w:val="auto"/>
          <w:sz w:val="22"/>
          <w:szCs w:val="22"/>
          <w:lang w:val="cy-GB"/>
        </w:rPr>
        <w:t>lterations</w:t>
      </w:r>
      <w:r w:rsidR="0058126F">
        <w:rPr>
          <w:rFonts w:ascii="Arial" w:hAnsi="Arial" w:cs="Arial"/>
          <w:color w:val="auto"/>
          <w:sz w:val="22"/>
          <w:szCs w:val="22"/>
          <w:lang w:val="cy-GB"/>
        </w:rPr>
        <w:t xml:space="preserve"> and storage sheds</w:t>
      </w:r>
      <w:r w:rsidR="0058126F">
        <w:rPr>
          <w:rFonts w:ascii="Arial" w:hAnsi="Arial" w:cs="Arial"/>
          <w:color w:val="auto"/>
          <w:sz w:val="22"/>
          <w:szCs w:val="22"/>
          <w:lang w:val="cy-GB"/>
        </w:rPr>
        <w:tab/>
      </w:r>
      <w:r w:rsidR="0058126F">
        <w:rPr>
          <w:rFonts w:ascii="Arial" w:hAnsi="Arial" w:cs="Arial"/>
          <w:color w:val="auto"/>
          <w:sz w:val="22"/>
          <w:szCs w:val="22"/>
          <w:lang w:val="cy-GB"/>
        </w:rPr>
        <w:tab/>
      </w:r>
      <w:r w:rsidR="0058126F">
        <w:rPr>
          <w:rFonts w:ascii="Arial" w:hAnsi="Arial" w:cs="Arial"/>
          <w:color w:val="auto"/>
          <w:sz w:val="22"/>
          <w:szCs w:val="22"/>
          <w:lang w:val="cy-GB"/>
        </w:rPr>
        <w:tab/>
      </w:r>
      <w:r w:rsidR="0058126F">
        <w:rPr>
          <w:rFonts w:ascii="Arial" w:hAnsi="Arial" w:cs="Arial"/>
          <w:color w:val="auto"/>
          <w:sz w:val="22"/>
          <w:szCs w:val="22"/>
          <w:lang w:val="cy-GB"/>
        </w:rPr>
        <w:tab/>
      </w:r>
      <w:r w:rsidR="0058126F">
        <w:rPr>
          <w:rFonts w:ascii="Arial" w:hAnsi="Arial" w:cs="Arial"/>
          <w:color w:val="auto"/>
          <w:sz w:val="22"/>
          <w:szCs w:val="22"/>
          <w:lang w:val="cy-GB"/>
        </w:rPr>
        <w:tab/>
      </w:r>
      <w:r w:rsidR="0058126F">
        <w:rPr>
          <w:rFonts w:ascii="Arial" w:hAnsi="Arial" w:cs="Arial"/>
          <w:color w:val="auto"/>
          <w:sz w:val="22"/>
          <w:szCs w:val="22"/>
          <w:lang w:val="cy-GB"/>
        </w:rPr>
        <w:tab/>
      </w:r>
      <w:r w:rsidR="0058126F">
        <w:rPr>
          <w:rFonts w:ascii="Arial" w:hAnsi="Arial" w:cs="Arial"/>
          <w:color w:val="auto"/>
          <w:sz w:val="22"/>
          <w:szCs w:val="22"/>
          <w:lang w:val="cy-GB"/>
        </w:rPr>
        <w:tab/>
        <w:t>12</w:t>
      </w:r>
    </w:p>
    <w:p w14:paraId="1B454A0C" w14:textId="0D7DE7A1" w:rsidR="00676988" w:rsidRPr="00520BC4" w:rsidRDefault="00676988" w:rsidP="00676988">
      <w:pPr>
        <w:rPr>
          <w:lang w:val="cy-GB"/>
        </w:rPr>
      </w:pPr>
      <w:r w:rsidRPr="002A3F71">
        <w:rPr>
          <w:rFonts w:ascii="Arial" w:hAnsi="Arial" w:cs="Arial"/>
          <w:color w:val="000000"/>
          <w:lang w:val="cy-GB"/>
        </w:rPr>
        <w:t>Enforcement</w:t>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r>
      <w:r w:rsidR="0058126F">
        <w:rPr>
          <w:rFonts w:ascii="Arial" w:hAnsi="Arial" w:cs="Arial"/>
          <w:color w:val="000000"/>
          <w:lang w:val="cy-GB"/>
        </w:rPr>
        <w:tab/>
        <w:t>13</w:t>
      </w:r>
    </w:p>
    <w:p w14:paraId="4DCC204C" w14:textId="47BEED2E" w:rsidR="00520BC4" w:rsidRPr="0012656D" w:rsidRDefault="0012656D" w:rsidP="00015E3A">
      <w:pPr>
        <w:spacing w:after="120"/>
        <w:rPr>
          <w:rFonts w:ascii="Arial" w:hAnsi="Arial" w:cs="Arial"/>
          <w:lang w:val="cy-GB"/>
        </w:rPr>
      </w:pPr>
      <w:r w:rsidRPr="0012656D">
        <w:rPr>
          <w:rFonts w:ascii="Arial" w:hAnsi="Arial" w:cs="Arial"/>
        </w:rPr>
        <w:t>Monitoring</w:t>
      </w:r>
      <w:r w:rsidR="00520BC4" w:rsidRPr="0012656D">
        <w:rPr>
          <w:rFonts w:ascii="Arial" w:hAnsi="Arial" w:cs="Arial"/>
          <w:lang w:val="cy-GB"/>
        </w:rPr>
        <w:t xml:space="preserve">          </w:t>
      </w:r>
      <w:r w:rsidR="0058126F">
        <w:rPr>
          <w:rFonts w:ascii="Arial" w:hAnsi="Arial" w:cs="Arial"/>
          <w:lang w:val="cy-GB"/>
        </w:rPr>
        <w:tab/>
      </w:r>
      <w:r w:rsidR="0058126F">
        <w:rPr>
          <w:rFonts w:ascii="Arial" w:hAnsi="Arial" w:cs="Arial"/>
          <w:lang w:val="cy-GB"/>
        </w:rPr>
        <w:tab/>
      </w:r>
      <w:r w:rsidR="0058126F">
        <w:rPr>
          <w:rFonts w:ascii="Arial" w:hAnsi="Arial" w:cs="Arial"/>
          <w:lang w:val="cy-GB"/>
        </w:rPr>
        <w:tab/>
      </w:r>
      <w:r w:rsidR="0058126F">
        <w:rPr>
          <w:rFonts w:ascii="Arial" w:hAnsi="Arial" w:cs="Arial"/>
          <w:lang w:val="cy-GB"/>
        </w:rPr>
        <w:tab/>
      </w:r>
      <w:r w:rsidR="0058126F">
        <w:rPr>
          <w:rFonts w:ascii="Arial" w:hAnsi="Arial" w:cs="Arial"/>
          <w:lang w:val="cy-GB"/>
        </w:rPr>
        <w:tab/>
      </w:r>
      <w:r w:rsidR="0058126F">
        <w:rPr>
          <w:rFonts w:ascii="Arial" w:hAnsi="Arial" w:cs="Arial"/>
          <w:lang w:val="cy-GB"/>
        </w:rPr>
        <w:tab/>
      </w:r>
      <w:r w:rsidR="0058126F">
        <w:rPr>
          <w:rFonts w:ascii="Arial" w:hAnsi="Arial" w:cs="Arial"/>
          <w:lang w:val="cy-GB"/>
        </w:rPr>
        <w:tab/>
      </w:r>
      <w:r w:rsidR="0058126F">
        <w:rPr>
          <w:rFonts w:ascii="Arial" w:hAnsi="Arial" w:cs="Arial"/>
          <w:lang w:val="cy-GB"/>
        </w:rPr>
        <w:tab/>
      </w:r>
      <w:r w:rsidR="0058126F">
        <w:rPr>
          <w:rFonts w:ascii="Arial" w:hAnsi="Arial" w:cs="Arial"/>
          <w:lang w:val="cy-GB"/>
        </w:rPr>
        <w:tab/>
      </w:r>
      <w:r w:rsidR="0058126F">
        <w:rPr>
          <w:rFonts w:ascii="Arial" w:hAnsi="Arial" w:cs="Arial"/>
          <w:lang w:val="cy-GB"/>
        </w:rPr>
        <w:tab/>
        <w:t>14</w:t>
      </w:r>
    </w:p>
    <w:p w14:paraId="0DFD0BFB" w14:textId="6AF21B4C" w:rsidR="00015E3A" w:rsidRDefault="00015E3A" w:rsidP="00015E3A">
      <w:pPr>
        <w:pStyle w:val="Level1"/>
        <w:keepNext/>
        <w:numPr>
          <w:ilvl w:val="0"/>
          <w:numId w:val="0"/>
        </w:numPr>
        <w:spacing w:after="120"/>
        <w:ind w:left="992" w:hanging="992"/>
        <w:rPr>
          <w:sz w:val="22"/>
        </w:rPr>
      </w:pPr>
      <w:r w:rsidRPr="00015E3A">
        <w:rPr>
          <w:sz w:val="22"/>
        </w:rPr>
        <w:t>Review</w:t>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r>
      <w:r w:rsidR="0058126F">
        <w:rPr>
          <w:sz w:val="22"/>
        </w:rPr>
        <w:tab/>
        <w:t>15</w:t>
      </w:r>
    </w:p>
    <w:p w14:paraId="5F1188BA" w14:textId="5E45C4ED" w:rsidR="00A82A69" w:rsidRDefault="0058126F" w:rsidP="00015E3A">
      <w:pPr>
        <w:pStyle w:val="Level1"/>
        <w:keepNext/>
        <w:numPr>
          <w:ilvl w:val="0"/>
          <w:numId w:val="0"/>
        </w:numPr>
        <w:spacing w:after="120"/>
        <w:ind w:left="992" w:hanging="992"/>
        <w:rPr>
          <w:bCs/>
          <w:sz w:val="22"/>
        </w:rPr>
      </w:pPr>
      <w:r>
        <w:rPr>
          <w:bCs/>
          <w:sz w:val="22"/>
        </w:rPr>
        <w:t>Responsibilities</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16</w:t>
      </w:r>
    </w:p>
    <w:p w14:paraId="6DEB8042" w14:textId="3B2C76B6" w:rsidR="0058126F" w:rsidRDefault="0058126F" w:rsidP="00015E3A">
      <w:pPr>
        <w:pStyle w:val="Level1"/>
        <w:keepNext/>
        <w:numPr>
          <w:ilvl w:val="0"/>
          <w:numId w:val="0"/>
        </w:numPr>
        <w:spacing w:after="120"/>
        <w:ind w:left="992" w:hanging="992"/>
        <w:rPr>
          <w:bCs/>
          <w:sz w:val="22"/>
        </w:rPr>
      </w:pPr>
      <w:r>
        <w:rPr>
          <w:bCs/>
          <w:sz w:val="22"/>
        </w:rPr>
        <w:t>Consultation</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17</w:t>
      </w:r>
    </w:p>
    <w:p w14:paraId="3BA823F1" w14:textId="7D45D066" w:rsidR="006221B8" w:rsidRDefault="006221B8" w:rsidP="00015E3A">
      <w:pPr>
        <w:pStyle w:val="Level1"/>
        <w:keepNext/>
        <w:numPr>
          <w:ilvl w:val="0"/>
          <w:numId w:val="0"/>
        </w:numPr>
        <w:spacing w:after="120"/>
        <w:ind w:left="992" w:hanging="992"/>
        <w:rPr>
          <w:bCs/>
          <w:sz w:val="22"/>
        </w:rPr>
      </w:pPr>
      <w:r>
        <w:rPr>
          <w:bCs/>
          <w:sz w:val="22"/>
        </w:rPr>
        <w:t>Communication</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18</w:t>
      </w:r>
    </w:p>
    <w:p w14:paraId="3C48B2A2" w14:textId="69FD59C1" w:rsidR="00A17376" w:rsidRDefault="00A17376" w:rsidP="00015E3A">
      <w:pPr>
        <w:pStyle w:val="Level1"/>
        <w:keepNext/>
        <w:numPr>
          <w:ilvl w:val="0"/>
          <w:numId w:val="0"/>
        </w:numPr>
        <w:spacing w:after="120"/>
        <w:ind w:left="992" w:hanging="992"/>
        <w:rPr>
          <w:bCs/>
          <w:sz w:val="22"/>
        </w:rPr>
      </w:pPr>
      <w:r>
        <w:rPr>
          <w:bCs/>
          <w:sz w:val="22"/>
        </w:rPr>
        <w:t>Regulation</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19</w:t>
      </w:r>
    </w:p>
    <w:p w14:paraId="503A9A93" w14:textId="3625B7AE" w:rsidR="00A17376" w:rsidRPr="00A82A69" w:rsidRDefault="00A17376" w:rsidP="00015E3A">
      <w:pPr>
        <w:pStyle w:val="Level1"/>
        <w:keepNext/>
        <w:numPr>
          <w:ilvl w:val="0"/>
          <w:numId w:val="0"/>
        </w:numPr>
        <w:spacing w:after="120"/>
        <w:ind w:left="992" w:hanging="992"/>
        <w:rPr>
          <w:sz w:val="22"/>
        </w:rPr>
      </w:pPr>
      <w:r>
        <w:rPr>
          <w:bCs/>
          <w:sz w:val="22"/>
        </w:rPr>
        <w:t>Appendix</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20</w:t>
      </w:r>
    </w:p>
    <w:p w14:paraId="7F461B29" w14:textId="77777777" w:rsidR="00307FF4" w:rsidRDefault="00307FF4" w:rsidP="00B0003C">
      <w:pPr>
        <w:rPr>
          <w:rFonts w:ascii="Arial" w:hAnsi="Arial" w:cs="Arial"/>
        </w:rPr>
      </w:pPr>
    </w:p>
    <w:p w14:paraId="1B9D2A5B" w14:textId="77777777" w:rsidR="00307FF4" w:rsidRDefault="00307FF4" w:rsidP="00B0003C">
      <w:pPr>
        <w:rPr>
          <w:rFonts w:ascii="Arial" w:hAnsi="Arial" w:cs="Arial"/>
        </w:rPr>
      </w:pPr>
    </w:p>
    <w:p w14:paraId="68743639" w14:textId="77777777" w:rsidR="00307FF4" w:rsidRDefault="00307FF4" w:rsidP="00B0003C">
      <w:pPr>
        <w:rPr>
          <w:rFonts w:ascii="Arial" w:hAnsi="Arial" w:cs="Arial"/>
        </w:rPr>
      </w:pPr>
    </w:p>
    <w:p w14:paraId="3D6786A5" w14:textId="77777777" w:rsidR="00307FF4" w:rsidRDefault="00307FF4" w:rsidP="00B0003C">
      <w:pPr>
        <w:rPr>
          <w:rFonts w:ascii="Arial" w:hAnsi="Arial" w:cs="Arial"/>
        </w:rPr>
      </w:pPr>
    </w:p>
    <w:p w14:paraId="29666C81" w14:textId="77777777" w:rsidR="00307FF4" w:rsidRDefault="00307FF4" w:rsidP="00B0003C">
      <w:pPr>
        <w:rPr>
          <w:rFonts w:ascii="Arial" w:hAnsi="Arial" w:cs="Arial"/>
        </w:rPr>
      </w:pPr>
    </w:p>
    <w:p w14:paraId="6BB73C65" w14:textId="77777777" w:rsidR="00307FF4" w:rsidRDefault="00307FF4" w:rsidP="00B0003C">
      <w:pPr>
        <w:rPr>
          <w:rFonts w:ascii="Arial" w:hAnsi="Arial" w:cs="Arial"/>
        </w:rPr>
      </w:pPr>
    </w:p>
    <w:p w14:paraId="3B9E46FB" w14:textId="77777777" w:rsidR="00307FF4" w:rsidRDefault="00307FF4" w:rsidP="00B0003C">
      <w:pPr>
        <w:rPr>
          <w:rFonts w:ascii="Arial" w:hAnsi="Arial" w:cs="Arial"/>
        </w:rPr>
      </w:pPr>
    </w:p>
    <w:p w14:paraId="73DA717D" w14:textId="6F94D437" w:rsidR="001432C3" w:rsidRPr="0083307E" w:rsidRDefault="001432C3" w:rsidP="00B0003C">
      <w:pPr>
        <w:rPr>
          <w:rFonts w:ascii="Arial" w:hAnsi="Arial" w:cs="Arial"/>
        </w:rPr>
      </w:pPr>
      <w:r w:rsidRPr="0083307E">
        <w:rPr>
          <w:rFonts w:ascii="Arial" w:hAnsi="Arial" w:cs="Arial"/>
        </w:rPr>
        <w:tab/>
      </w:r>
      <w:r w:rsidRPr="0083307E">
        <w:rPr>
          <w:rFonts w:ascii="Arial" w:hAnsi="Arial" w:cs="Arial"/>
        </w:rPr>
        <w:tab/>
      </w:r>
    </w:p>
    <w:p w14:paraId="5D41A07D" w14:textId="3212A5EC" w:rsidR="001432C3" w:rsidRPr="0083307E" w:rsidRDefault="001432C3" w:rsidP="001432C3">
      <w:pPr>
        <w:rPr>
          <w:rFonts w:ascii="Arial" w:hAnsi="Arial" w:cs="Arial"/>
        </w:rPr>
      </w:pPr>
      <w:r w:rsidRPr="0083307E">
        <w:rPr>
          <w:rFonts w:ascii="Arial" w:hAnsi="Arial" w:cs="Arial"/>
        </w:rPr>
        <w:tab/>
      </w:r>
      <w:r w:rsidRPr="0083307E">
        <w:rPr>
          <w:rFonts w:ascii="Arial" w:hAnsi="Arial" w:cs="Arial"/>
        </w:rPr>
        <w:tab/>
      </w:r>
    </w:p>
    <w:p w14:paraId="39B6D432" w14:textId="77777777" w:rsidR="001432C3" w:rsidRPr="0083307E" w:rsidRDefault="001432C3" w:rsidP="001432C3">
      <w:pPr>
        <w:rPr>
          <w:rFonts w:ascii="Arial" w:hAnsi="Arial" w:cs="Arial"/>
        </w:rPr>
      </w:pPr>
    </w:p>
    <w:p w14:paraId="26DDC248" w14:textId="77777777" w:rsidR="001432C3" w:rsidRDefault="001432C3" w:rsidP="00521C44">
      <w:pPr>
        <w:rPr>
          <w:rFonts w:ascii="Arial" w:hAnsi="Arial" w:cs="Arial"/>
        </w:rPr>
      </w:pPr>
    </w:p>
    <w:p w14:paraId="7188A1B8" w14:textId="3791CB35" w:rsidR="00CF42CB" w:rsidRPr="00DD7E59" w:rsidRDefault="00BB4A89" w:rsidP="00BB4A89">
      <w:pPr>
        <w:rPr>
          <w:rFonts w:ascii="Arial" w:hAnsi="Arial" w:cs="Arial"/>
        </w:rPr>
      </w:pPr>
      <w:r w:rsidRPr="00BB4A89">
        <w:rPr>
          <w:rFonts w:ascii="Arial" w:hAnsi="Arial" w:cs="Arial"/>
          <w:b/>
          <w:bCs/>
        </w:rPr>
        <w:lastRenderedPageBreak/>
        <w:t>1</w:t>
      </w:r>
      <w:r w:rsidR="00CF42CB" w:rsidRPr="00BB4A89">
        <w:rPr>
          <w:rFonts w:ascii="Arial" w:hAnsi="Arial" w:cs="Arial"/>
        </w:rPr>
        <w:t>.</w:t>
      </w:r>
      <w:r w:rsidRPr="00BB4A89">
        <w:rPr>
          <w:rFonts w:ascii="Arial" w:hAnsi="Arial" w:cs="Arial"/>
        </w:rPr>
        <w:tab/>
      </w:r>
      <w:r w:rsidRPr="00DD7E59">
        <w:rPr>
          <w:rStyle w:val="Level1asheadingtext"/>
          <w:rFonts w:ascii="Arial" w:hAnsi="Arial" w:cs="Arial"/>
        </w:rPr>
        <w:t>Introduction: the purpose of this policy</w:t>
      </w:r>
      <w:r w:rsidR="00CF42CB" w:rsidRPr="00DD7E59">
        <w:rPr>
          <w:rFonts w:ascii="Arial" w:hAnsi="Arial" w:cs="Arial"/>
        </w:rPr>
        <w:tab/>
      </w:r>
    </w:p>
    <w:p w14:paraId="21B5C30A" w14:textId="5BD28F06" w:rsidR="00CF42CB" w:rsidRDefault="00BB4A89" w:rsidP="00DD7E59">
      <w:pPr>
        <w:pStyle w:val="Level1"/>
        <w:widowControl w:val="0"/>
        <w:numPr>
          <w:ilvl w:val="0"/>
          <w:numId w:val="0"/>
        </w:numPr>
        <w:spacing w:after="0" w:line="240" w:lineRule="auto"/>
        <w:ind w:left="720"/>
        <w:rPr>
          <w:rStyle w:val="Level1asheadingtext"/>
          <w:b w:val="0"/>
          <w:bCs/>
          <w:sz w:val="22"/>
        </w:rPr>
      </w:pPr>
      <w:r w:rsidRPr="00DD7E59">
        <w:rPr>
          <w:rStyle w:val="Level1asheadingtext"/>
          <w:b w:val="0"/>
          <w:bCs/>
          <w:sz w:val="22"/>
        </w:rPr>
        <w:t xml:space="preserve">The purpose of this policy is to provide clear guidance on the storage and charging of   mobility scooters, powered wheelchairs, and the process of requesting permission promoting tenant responsibility. </w:t>
      </w:r>
      <w:r w:rsidR="00BD2CEA">
        <w:rPr>
          <w:rStyle w:val="Level1asheadingtext"/>
          <w:b w:val="0"/>
          <w:bCs/>
          <w:sz w:val="22"/>
        </w:rPr>
        <w:t>T</w:t>
      </w:r>
      <w:r w:rsidRPr="00DD7E59">
        <w:rPr>
          <w:rStyle w:val="Level1asheadingtext"/>
          <w:b w:val="0"/>
          <w:bCs/>
          <w:sz w:val="22"/>
        </w:rPr>
        <w:t>he term ‘vehicle’ used within this document refers to mobility scooters and powered wheelchairs only.</w:t>
      </w:r>
    </w:p>
    <w:p w14:paraId="397C9571" w14:textId="77777777" w:rsidR="00BD2CEA" w:rsidRPr="00DD7E59" w:rsidRDefault="00BD2CEA" w:rsidP="00DD7E59">
      <w:pPr>
        <w:pStyle w:val="Level1"/>
        <w:widowControl w:val="0"/>
        <w:numPr>
          <w:ilvl w:val="0"/>
          <w:numId w:val="0"/>
        </w:numPr>
        <w:spacing w:after="0" w:line="240" w:lineRule="auto"/>
        <w:ind w:left="720"/>
        <w:rPr>
          <w:b/>
          <w:sz w:val="22"/>
        </w:rPr>
      </w:pPr>
    </w:p>
    <w:p w14:paraId="35668D12" w14:textId="79530873" w:rsidR="00CF42CB" w:rsidRPr="00DD7E59" w:rsidRDefault="00BB4A89" w:rsidP="00DD7E59">
      <w:pPr>
        <w:pStyle w:val="Level1"/>
        <w:widowControl w:val="0"/>
        <w:numPr>
          <w:ilvl w:val="1"/>
          <w:numId w:val="25"/>
        </w:numPr>
        <w:spacing w:after="0" w:line="240" w:lineRule="auto"/>
        <w:rPr>
          <w:rStyle w:val="Level1asheadingtext"/>
          <w:b w:val="0"/>
          <w:bCs/>
          <w:sz w:val="22"/>
        </w:rPr>
      </w:pPr>
      <w:r w:rsidRPr="00DD7E59">
        <w:rPr>
          <w:rStyle w:val="Level1asheadingtext"/>
          <w:b w:val="0"/>
          <w:bCs/>
          <w:sz w:val="22"/>
        </w:rPr>
        <w:t>This policy covers any residential buildings that have communal facilities or communal exits/entry for example extra care schemes, blocks of flats, or supported accommodation.</w:t>
      </w:r>
    </w:p>
    <w:p w14:paraId="2FEEDAF7" w14:textId="77777777" w:rsidR="00BB4A89" w:rsidRPr="00DD7E59" w:rsidRDefault="00BB4A89" w:rsidP="00DD7E59">
      <w:pPr>
        <w:pStyle w:val="Level1"/>
        <w:widowControl w:val="0"/>
        <w:numPr>
          <w:ilvl w:val="0"/>
          <w:numId w:val="0"/>
        </w:numPr>
        <w:spacing w:after="0" w:line="240" w:lineRule="auto"/>
        <w:rPr>
          <w:b/>
          <w:sz w:val="22"/>
        </w:rPr>
      </w:pPr>
    </w:p>
    <w:p w14:paraId="142CD72A" w14:textId="38A1FB87" w:rsidR="00CF42CB" w:rsidRPr="00DD7E59" w:rsidRDefault="00BB4A89" w:rsidP="00DD7E59">
      <w:pPr>
        <w:pStyle w:val="Level1"/>
        <w:widowControl w:val="0"/>
        <w:numPr>
          <w:ilvl w:val="1"/>
          <w:numId w:val="25"/>
        </w:numPr>
        <w:spacing w:after="0" w:line="240" w:lineRule="auto"/>
        <w:rPr>
          <w:rStyle w:val="Level1asheadingtext"/>
          <w:b w:val="0"/>
          <w:bCs/>
          <w:sz w:val="22"/>
        </w:rPr>
      </w:pPr>
      <w:r w:rsidRPr="00DD7E59">
        <w:rPr>
          <w:rStyle w:val="Level1asheadingtext"/>
          <w:b w:val="0"/>
          <w:bCs/>
          <w:sz w:val="22"/>
        </w:rPr>
        <w:t xml:space="preserve">For general needs properties not in a block, </w:t>
      </w:r>
      <w:r w:rsidR="00BD2CEA">
        <w:rPr>
          <w:rStyle w:val="Level1asheadingtext"/>
          <w:b w:val="0"/>
          <w:bCs/>
          <w:sz w:val="22"/>
        </w:rPr>
        <w:t>(for example, a</w:t>
      </w:r>
      <w:r w:rsidRPr="00DD7E59">
        <w:rPr>
          <w:rStyle w:val="Level1asheadingtext"/>
          <w:b w:val="0"/>
          <w:bCs/>
          <w:sz w:val="22"/>
        </w:rPr>
        <w:t xml:space="preserve"> </w:t>
      </w:r>
      <w:r w:rsidR="00BD2CEA">
        <w:rPr>
          <w:rStyle w:val="Level1asheadingtext"/>
          <w:b w:val="0"/>
          <w:bCs/>
          <w:sz w:val="22"/>
        </w:rPr>
        <w:t xml:space="preserve">self-contained </w:t>
      </w:r>
      <w:r w:rsidRPr="00DD7E59">
        <w:rPr>
          <w:rStyle w:val="Level1asheadingtext"/>
          <w:b w:val="0"/>
          <w:bCs/>
          <w:sz w:val="22"/>
        </w:rPr>
        <w:t>house or bungalow</w:t>
      </w:r>
      <w:r w:rsidR="00BD2CEA">
        <w:rPr>
          <w:rStyle w:val="Level1asheadingtext"/>
          <w:b w:val="0"/>
          <w:bCs/>
          <w:sz w:val="22"/>
        </w:rPr>
        <w:t>)</w:t>
      </w:r>
      <w:r w:rsidRPr="00DD7E59">
        <w:rPr>
          <w:rStyle w:val="Level1asheadingtext"/>
          <w:b w:val="0"/>
          <w:bCs/>
          <w:sz w:val="22"/>
        </w:rPr>
        <w:t xml:space="preserve">, you can have a mobility vehicle without our permission. It is your responsibility to use it </w:t>
      </w:r>
      <w:r w:rsidR="00BD2CEA">
        <w:rPr>
          <w:rStyle w:val="Level1asheadingtext"/>
          <w:b w:val="0"/>
          <w:bCs/>
          <w:sz w:val="22"/>
        </w:rPr>
        <w:t>s</w:t>
      </w:r>
      <w:r w:rsidRPr="00DD7E59">
        <w:rPr>
          <w:rStyle w:val="Level1asheadingtext"/>
          <w:b w:val="0"/>
          <w:bCs/>
          <w:sz w:val="22"/>
        </w:rPr>
        <w:t>afe</w:t>
      </w:r>
      <w:r w:rsidR="00BD2CEA">
        <w:rPr>
          <w:rStyle w:val="Level1asheadingtext"/>
          <w:b w:val="0"/>
          <w:bCs/>
          <w:sz w:val="22"/>
        </w:rPr>
        <w:t>l</w:t>
      </w:r>
      <w:r w:rsidRPr="00DD7E59">
        <w:rPr>
          <w:rStyle w:val="Level1asheadingtext"/>
          <w:b w:val="0"/>
          <w:bCs/>
          <w:sz w:val="22"/>
        </w:rPr>
        <w:t xml:space="preserve">y, store, charge, insure and licence it. We strongly </w:t>
      </w:r>
      <w:r w:rsidR="00BD2CEA" w:rsidRPr="00DD7E59">
        <w:rPr>
          <w:rStyle w:val="Level1asheadingtext"/>
          <w:b w:val="0"/>
          <w:bCs/>
          <w:sz w:val="22"/>
        </w:rPr>
        <w:t>advise you</w:t>
      </w:r>
      <w:r w:rsidRPr="00DD7E59">
        <w:rPr>
          <w:rStyle w:val="Level1asheadingtext"/>
          <w:b w:val="0"/>
          <w:bCs/>
          <w:sz w:val="22"/>
        </w:rPr>
        <w:t xml:space="preserve"> do not leave your vehicle charging unattended or overnight. We will only be involved if adaptations are required, or a risk has been identified/highlighted.</w:t>
      </w:r>
    </w:p>
    <w:p w14:paraId="0DF67F2B" w14:textId="77777777" w:rsidR="00BB4A89" w:rsidRPr="00DD7E59" w:rsidRDefault="00BB4A89" w:rsidP="00DD7E59">
      <w:pPr>
        <w:pStyle w:val="Level1"/>
        <w:widowControl w:val="0"/>
        <w:numPr>
          <w:ilvl w:val="0"/>
          <w:numId w:val="0"/>
        </w:numPr>
        <w:spacing w:after="0" w:line="240" w:lineRule="auto"/>
        <w:rPr>
          <w:rStyle w:val="Level1asheadingtext"/>
          <w:b w:val="0"/>
          <w:bCs/>
          <w:sz w:val="22"/>
        </w:rPr>
      </w:pPr>
    </w:p>
    <w:p w14:paraId="67365DD3" w14:textId="2EF345F1" w:rsidR="00BB4A89" w:rsidRPr="00DD7E59" w:rsidRDefault="00BB4A89" w:rsidP="00DD7E59">
      <w:pPr>
        <w:rPr>
          <w:rFonts w:ascii="Arial" w:hAnsi="Arial" w:cs="Arial"/>
          <w:b/>
          <w:bCs/>
        </w:rPr>
      </w:pPr>
      <w:r w:rsidRPr="00DD7E59">
        <w:rPr>
          <w:rFonts w:ascii="Arial" w:hAnsi="Arial" w:cs="Arial"/>
          <w:b/>
          <w:bCs/>
        </w:rPr>
        <w:t>2.</w:t>
      </w:r>
      <w:r w:rsidRPr="00DD7E59">
        <w:rPr>
          <w:rFonts w:ascii="Arial" w:hAnsi="Arial" w:cs="Arial"/>
          <w:b/>
          <w:bCs/>
        </w:rPr>
        <w:tab/>
        <w:t xml:space="preserve">Policy </w:t>
      </w:r>
      <w:r w:rsidR="00BD2CEA">
        <w:rPr>
          <w:rFonts w:ascii="Arial" w:hAnsi="Arial" w:cs="Arial"/>
          <w:b/>
          <w:bCs/>
        </w:rPr>
        <w:t>s</w:t>
      </w:r>
      <w:r w:rsidRPr="00DD7E59">
        <w:rPr>
          <w:rFonts w:ascii="Arial" w:hAnsi="Arial" w:cs="Arial"/>
          <w:b/>
          <w:bCs/>
        </w:rPr>
        <w:t xml:space="preserve">tatement </w:t>
      </w:r>
    </w:p>
    <w:p w14:paraId="31037FC9" w14:textId="77777777" w:rsidR="009A0A90" w:rsidRDefault="009A0A90" w:rsidP="009A0A90">
      <w:pPr>
        <w:spacing w:after="0" w:line="240" w:lineRule="auto"/>
        <w:ind w:left="720"/>
        <w:jc w:val="both"/>
        <w:rPr>
          <w:rFonts w:ascii="Arial" w:eastAsia="Times New Roman" w:hAnsi="Arial" w:cs="Arial"/>
          <w:kern w:val="0"/>
          <w:lang w:eastAsia="en-GB"/>
          <w14:ligatures w14:val="none"/>
        </w:rPr>
      </w:pPr>
      <w:r w:rsidRPr="00AA75C2">
        <w:rPr>
          <w:rFonts w:ascii="Arial" w:eastAsia="Times New Roman" w:hAnsi="Arial" w:cs="Arial"/>
          <w:kern w:val="0"/>
          <w:lang w:eastAsia="en-GB"/>
          <w14:ligatures w14:val="none"/>
        </w:rPr>
        <w:t>In alignment with West Kent’s vision to deliver “places to live and space to grow” and to foster “a prosperous, strong and sustainable society in Kent,” this policy supports the responsible use of mobility scooters to enhance independence and quality of life for residents with mobility needs.</w:t>
      </w:r>
    </w:p>
    <w:p w14:paraId="2579CBAF" w14:textId="77777777" w:rsidR="009A0A90" w:rsidRPr="00AA75C2" w:rsidRDefault="009A0A90" w:rsidP="009A0A90">
      <w:pPr>
        <w:spacing w:after="0" w:line="240" w:lineRule="auto"/>
        <w:ind w:left="720"/>
        <w:jc w:val="both"/>
        <w:rPr>
          <w:rFonts w:ascii="Arial" w:eastAsia="Times New Roman" w:hAnsi="Arial" w:cs="Arial"/>
          <w:kern w:val="0"/>
          <w:lang w:eastAsia="en-GB"/>
          <w14:ligatures w14:val="none"/>
        </w:rPr>
      </w:pPr>
    </w:p>
    <w:p w14:paraId="6E4A14F6" w14:textId="77777777" w:rsidR="009A0A90" w:rsidRDefault="009A0A90" w:rsidP="009A0A90">
      <w:pPr>
        <w:spacing w:after="0" w:line="240" w:lineRule="auto"/>
        <w:ind w:left="720"/>
        <w:jc w:val="both"/>
        <w:rPr>
          <w:rFonts w:ascii="Arial" w:eastAsia="Times New Roman" w:hAnsi="Arial" w:cs="Arial"/>
          <w:kern w:val="0"/>
          <w:lang w:eastAsia="en-GB"/>
          <w14:ligatures w14:val="none"/>
        </w:rPr>
      </w:pPr>
      <w:r w:rsidRPr="00AA75C2">
        <w:rPr>
          <w:rFonts w:ascii="Arial" w:eastAsia="Times New Roman" w:hAnsi="Arial" w:cs="Arial"/>
          <w:kern w:val="0"/>
          <w:lang w:eastAsia="en-GB"/>
          <w14:ligatures w14:val="none"/>
        </w:rPr>
        <w:t>West Kent is committed to creating inclusive, accessible communities where all residents can thrive. Mobility scooters are permitted in communal areas and on West Kent premises, provided their use does not compromise safety, accessibility, or the peaceful enjoyment of shared spaces by others.</w:t>
      </w:r>
    </w:p>
    <w:p w14:paraId="0EC2FF29" w14:textId="77777777" w:rsidR="009A0A90" w:rsidRPr="00AA75C2" w:rsidRDefault="009A0A90" w:rsidP="009A0A90">
      <w:pPr>
        <w:spacing w:after="0" w:line="240" w:lineRule="auto"/>
        <w:ind w:left="720"/>
        <w:jc w:val="both"/>
        <w:rPr>
          <w:rFonts w:ascii="Arial" w:eastAsia="Times New Roman" w:hAnsi="Arial" w:cs="Arial"/>
          <w:kern w:val="0"/>
          <w:lang w:eastAsia="en-GB"/>
          <w14:ligatures w14:val="none"/>
        </w:rPr>
      </w:pPr>
    </w:p>
    <w:p w14:paraId="2B13247E" w14:textId="4E05E7B3" w:rsidR="009A0A90" w:rsidRPr="00AA75C2" w:rsidRDefault="009A0A90" w:rsidP="009A0A90">
      <w:pPr>
        <w:spacing w:after="0" w:line="240" w:lineRule="auto"/>
        <w:ind w:left="720"/>
        <w:jc w:val="both"/>
        <w:rPr>
          <w:rFonts w:ascii="Arial" w:eastAsia="Times New Roman" w:hAnsi="Arial" w:cs="Arial"/>
          <w:kern w:val="0"/>
          <w:lang w:eastAsia="en-GB"/>
          <w14:ligatures w14:val="none"/>
        </w:rPr>
      </w:pPr>
      <w:r w:rsidRPr="00AA75C2">
        <w:rPr>
          <w:rFonts w:ascii="Arial" w:eastAsia="Times New Roman" w:hAnsi="Arial" w:cs="Arial"/>
          <w:b/>
          <w:bCs/>
          <w:kern w:val="0"/>
          <w:lang w:eastAsia="en-GB"/>
          <w14:ligatures w14:val="none"/>
        </w:rPr>
        <w:t xml:space="preserve">Conditions and </w:t>
      </w:r>
      <w:r w:rsidR="007B4D5E">
        <w:rPr>
          <w:rFonts w:ascii="Arial" w:eastAsia="Times New Roman" w:hAnsi="Arial" w:cs="Arial"/>
          <w:b/>
          <w:bCs/>
          <w:kern w:val="0"/>
          <w:lang w:eastAsia="en-GB"/>
          <w14:ligatures w14:val="none"/>
        </w:rPr>
        <w:t>r</w:t>
      </w:r>
      <w:r w:rsidRPr="00AA75C2">
        <w:rPr>
          <w:rFonts w:ascii="Arial" w:eastAsia="Times New Roman" w:hAnsi="Arial" w:cs="Arial"/>
          <w:b/>
          <w:bCs/>
          <w:kern w:val="0"/>
          <w:lang w:eastAsia="en-GB"/>
          <w14:ligatures w14:val="none"/>
        </w:rPr>
        <w:t>estrictions:</w:t>
      </w:r>
    </w:p>
    <w:p w14:paraId="186BCAD2" w14:textId="77777777" w:rsidR="009A0A90" w:rsidRPr="009A0A90" w:rsidRDefault="009A0A90" w:rsidP="009A0A90">
      <w:pPr>
        <w:pStyle w:val="ListParagraph"/>
        <w:numPr>
          <w:ilvl w:val="0"/>
          <w:numId w:val="32"/>
        </w:numPr>
        <w:spacing w:after="0" w:line="240" w:lineRule="auto"/>
        <w:jc w:val="both"/>
        <w:rPr>
          <w:rFonts w:ascii="Arial" w:eastAsia="Times New Roman" w:hAnsi="Arial" w:cs="Arial"/>
          <w:kern w:val="0"/>
          <w:lang w:eastAsia="en-GB"/>
          <w14:ligatures w14:val="none"/>
        </w:rPr>
      </w:pPr>
      <w:r w:rsidRPr="009A0A90">
        <w:rPr>
          <w:rFonts w:ascii="Arial" w:eastAsia="Times New Roman" w:hAnsi="Arial" w:cs="Arial"/>
          <w:kern w:val="0"/>
          <w:lang w:eastAsia="en-GB"/>
          <w14:ligatures w14:val="none"/>
        </w:rPr>
        <w:t>Scooters must be stored in designated areas and must not obstruct hallways, fire exits, or communal pathways.</w:t>
      </w:r>
    </w:p>
    <w:p w14:paraId="7A5093FB" w14:textId="77777777" w:rsidR="009A0A90" w:rsidRPr="009A0A90" w:rsidRDefault="009A0A90" w:rsidP="009A0A90">
      <w:pPr>
        <w:pStyle w:val="ListParagraph"/>
        <w:numPr>
          <w:ilvl w:val="0"/>
          <w:numId w:val="32"/>
        </w:numPr>
        <w:spacing w:after="0" w:line="240" w:lineRule="auto"/>
        <w:jc w:val="both"/>
        <w:rPr>
          <w:rFonts w:ascii="Arial" w:eastAsia="Times New Roman" w:hAnsi="Arial" w:cs="Arial"/>
          <w:kern w:val="0"/>
          <w:lang w:eastAsia="en-GB"/>
          <w14:ligatures w14:val="none"/>
        </w:rPr>
      </w:pPr>
      <w:r w:rsidRPr="009A0A90">
        <w:rPr>
          <w:rFonts w:ascii="Arial" w:eastAsia="Times New Roman" w:hAnsi="Arial" w:cs="Arial"/>
          <w:kern w:val="0"/>
          <w:lang w:eastAsia="en-GB"/>
          <w14:ligatures w14:val="none"/>
        </w:rPr>
        <w:t>Only Class 2 and Class 3 scooters (as defined by UK law) are permitted.</w:t>
      </w:r>
    </w:p>
    <w:p w14:paraId="0049FF25" w14:textId="77777777" w:rsidR="009A0A90" w:rsidRPr="009A0A90" w:rsidRDefault="009A0A90" w:rsidP="009A0A90">
      <w:pPr>
        <w:pStyle w:val="ListParagraph"/>
        <w:numPr>
          <w:ilvl w:val="0"/>
          <w:numId w:val="32"/>
        </w:numPr>
        <w:spacing w:after="0" w:line="240" w:lineRule="auto"/>
        <w:jc w:val="both"/>
        <w:rPr>
          <w:rFonts w:ascii="Arial" w:eastAsia="Times New Roman" w:hAnsi="Arial" w:cs="Arial"/>
          <w:kern w:val="0"/>
          <w:lang w:eastAsia="en-GB"/>
          <w14:ligatures w14:val="none"/>
        </w:rPr>
      </w:pPr>
      <w:r w:rsidRPr="009A0A90">
        <w:rPr>
          <w:rFonts w:ascii="Arial" w:eastAsia="Times New Roman" w:hAnsi="Arial" w:cs="Arial"/>
          <w:kern w:val="0"/>
          <w:lang w:eastAsia="en-GB"/>
          <w14:ligatures w14:val="none"/>
        </w:rPr>
        <w:t>Residents must ensure their scooters are insured and maintained in safe working condition.</w:t>
      </w:r>
    </w:p>
    <w:p w14:paraId="31CDE4C4" w14:textId="77777777" w:rsidR="009A0A90" w:rsidRPr="009A0A90" w:rsidRDefault="009A0A90" w:rsidP="009A0A90">
      <w:pPr>
        <w:pStyle w:val="ListParagraph"/>
        <w:numPr>
          <w:ilvl w:val="0"/>
          <w:numId w:val="32"/>
        </w:numPr>
        <w:spacing w:after="0" w:line="240" w:lineRule="auto"/>
        <w:jc w:val="both"/>
        <w:rPr>
          <w:rFonts w:ascii="Arial" w:eastAsia="Times New Roman" w:hAnsi="Arial" w:cs="Arial"/>
          <w:kern w:val="0"/>
          <w:lang w:eastAsia="en-GB"/>
          <w14:ligatures w14:val="none"/>
        </w:rPr>
      </w:pPr>
      <w:r w:rsidRPr="009A0A90">
        <w:rPr>
          <w:rFonts w:ascii="Arial" w:eastAsia="Times New Roman" w:hAnsi="Arial" w:cs="Arial"/>
          <w:kern w:val="0"/>
          <w:lang w:eastAsia="en-GB"/>
          <w14:ligatures w14:val="none"/>
        </w:rPr>
        <w:t>Charging of scooters must only occur in approved locations to prevent fire hazards.</w:t>
      </w:r>
    </w:p>
    <w:p w14:paraId="0D9143F8" w14:textId="77777777" w:rsidR="009A0A90" w:rsidRPr="00AA75C2" w:rsidRDefault="009A0A90" w:rsidP="009A0A90">
      <w:pPr>
        <w:spacing w:after="0" w:line="240" w:lineRule="auto"/>
        <w:ind w:left="720"/>
        <w:jc w:val="both"/>
        <w:rPr>
          <w:rFonts w:ascii="Arial" w:eastAsia="Times New Roman" w:hAnsi="Arial" w:cs="Arial"/>
          <w:kern w:val="0"/>
          <w:lang w:eastAsia="en-GB"/>
          <w14:ligatures w14:val="none"/>
        </w:rPr>
      </w:pPr>
    </w:p>
    <w:p w14:paraId="42CE0121" w14:textId="77777777" w:rsidR="009A0A90" w:rsidRPr="00AA75C2" w:rsidRDefault="009A0A90" w:rsidP="009A0A90">
      <w:pPr>
        <w:spacing w:after="0" w:line="240" w:lineRule="auto"/>
        <w:ind w:left="720"/>
        <w:jc w:val="both"/>
        <w:rPr>
          <w:rFonts w:ascii="Arial" w:eastAsia="Times New Roman" w:hAnsi="Arial" w:cs="Arial"/>
          <w:kern w:val="0"/>
          <w:lang w:eastAsia="en-GB"/>
          <w14:ligatures w14:val="none"/>
        </w:rPr>
      </w:pPr>
      <w:r w:rsidRPr="00AA75C2">
        <w:rPr>
          <w:rFonts w:ascii="Arial" w:eastAsia="Times New Roman" w:hAnsi="Arial" w:cs="Arial"/>
          <w:b/>
          <w:bCs/>
          <w:kern w:val="0"/>
          <w:lang w:eastAsia="en-GB"/>
          <w14:ligatures w14:val="none"/>
        </w:rPr>
        <w:t>Exemptions:</w:t>
      </w:r>
    </w:p>
    <w:p w14:paraId="740E339D" w14:textId="77777777" w:rsidR="009A0A90" w:rsidRPr="009A0A90" w:rsidRDefault="009A0A90" w:rsidP="009A0A90">
      <w:pPr>
        <w:pStyle w:val="ListParagraph"/>
        <w:numPr>
          <w:ilvl w:val="0"/>
          <w:numId w:val="33"/>
        </w:numPr>
        <w:spacing w:after="0" w:line="240" w:lineRule="auto"/>
        <w:jc w:val="both"/>
        <w:rPr>
          <w:rFonts w:ascii="Arial" w:eastAsia="Times New Roman" w:hAnsi="Arial" w:cs="Arial"/>
          <w:kern w:val="0"/>
          <w:lang w:eastAsia="en-GB"/>
          <w14:ligatures w14:val="none"/>
        </w:rPr>
      </w:pPr>
      <w:r w:rsidRPr="009A0A90">
        <w:rPr>
          <w:rFonts w:ascii="Arial" w:eastAsia="Times New Roman" w:hAnsi="Arial" w:cs="Arial"/>
          <w:kern w:val="0"/>
          <w:lang w:eastAsia="en-GB"/>
          <w14:ligatures w14:val="none"/>
        </w:rPr>
        <w:t>Residents with specific medical or accessibility needs may request reasonable adjustments or exemptions, subject to individual assessment and approval.</w:t>
      </w:r>
    </w:p>
    <w:p w14:paraId="45CEF3FF" w14:textId="77777777" w:rsidR="009A0A90" w:rsidRDefault="009A0A90" w:rsidP="009A0A90">
      <w:pPr>
        <w:spacing w:after="0" w:line="240" w:lineRule="auto"/>
        <w:ind w:left="720"/>
        <w:jc w:val="both"/>
        <w:rPr>
          <w:rFonts w:ascii="Arial" w:eastAsia="Times New Roman" w:hAnsi="Arial" w:cs="Arial"/>
          <w:kern w:val="0"/>
          <w:lang w:eastAsia="en-GB"/>
          <w14:ligatures w14:val="none"/>
        </w:rPr>
      </w:pPr>
    </w:p>
    <w:p w14:paraId="5FDF0C10" w14:textId="18E93625" w:rsidR="009A0A90" w:rsidRPr="00AA75C2" w:rsidRDefault="009A0A90" w:rsidP="009A0A90">
      <w:pPr>
        <w:spacing w:after="0" w:line="240" w:lineRule="auto"/>
        <w:ind w:left="720"/>
        <w:jc w:val="both"/>
        <w:rPr>
          <w:rFonts w:ascii="Arial" w:eastAsia="Times New Roman" w:hAnsi="Arial" w:cs="Arial"/>
          <w:kern w:val="0"/>
          <w:lang w:eastAsia="en-GB"/>
          <w14:ligatures w14:val="none"/>
        </w:rPr>
      </w:pPr>
      <w:r w:rsidRPr="00AA75C2">
        <w:rPr>
          <w:rFonts w:ascii="Arial" w:eastAsia="Times New Roman" w:hAnsi="Arial" w:cs="Arial"/>
          <w:kern w:val="0"/>
          <w:lang w:eastAsia="en-GB"/>
          <w14:ligatures w14:val="none"/>
        </w:rPr>
        <w:t>This policy reflects West Kent’s values of delivering excellent services and building successful communities, while ensuring safety, accessibility, and mutual respect among all residents.</w:t>
      </w:r>
    </w:p>
    <w:p w14:paraId="282C2EA1" w14:textId="77777777" w:rsidR="00DD7E59" w:rsidRPr="00DD7E59" w:rsidRDefault="00DD7E59" w:rsidP="00DD7E59">
      <w:pPr>
        <w:pStyle w:val="Level1"/>
        <w:widowControl w:val="0"/>
        <w:numPr>
          <w:ilvl w:val="0"/>
          <w:numId w:val="0"/>
        </w:numPr>
        <w:spacing w:after="0" w:line="240" w:lineRule="auto"/>
        <w:ind w:left="720"/>
        <w:rPr>
          <w:rStyle w:val="Level1asheadingtext"/>
          <w:b w:val="0"/>
          <w:bCs/>
          <w:sz w:val="22"/>
        </w:rPr>
      </w:pPr>
    </w:p>
    <w:p w14:paraId="34EC4728" w14:textId="31CC9E26" w:rsidR="00BB4A89" w:rsidRPr="00DD7E59" w:rsidRDefault="00BB4A89" w:rsidP="00DD7E59">
      <w:pPr>
        <w:rPr>
          <w:rFonts w:ascii="Arial" w:hAnsi="Arial" w:cs="Arial"/>
          <w:b/>
          <w:bCs/>
        </w:rPr>
      </w:pPr>
      <w:r w:rsidRPr="00DD7E59">
        <w:rPr>
          <w:rFonts w:ascii="Arial" w:hAnsi="Arial" w:cs="Arial"/>
          <w:b/>
          <w:bCs/>
        </w:rPr>
        <w:tab/>
        <w:t xml:space="preserve">Aims and </w:t>
      </w:r>
      <w:r w:rsidR="00BD2CEA">
        <w:rPr>
          <w:rFonts w:ascii="Arial" w:hAnsi="Arial" w:cs="Arial"/>
          <w:b/>
          <w:bCs/>
        </w:rPr>
        <w:t>o</w:t>
      </w:r>
      <w:r w:rsidRPr="00DD7E59">
        <w:rPr>
          <w:rFonts w:ascii="Arial" w:hAnsi="Arial" w:cs="Arial"/>
          <w:b/>
          <w:bCs/>
        </w:rPr>
        <w:t>bjectives</w:t>
      </w:r>
    </w:p>
    <w:p w14:paraId="338D1BA7" w14:textId="5E1760E5" w:rsidR="00BB4A89" w:rsidRPr="00DD7E59" w:rsidRDefault="00BB4A89" w:rsidP="00DD7E59">
      <w:pPr>
        <w:pStyle w:val="Level1"/>
        <w:widowControl w:val="0"/>
        <w:numPr>
          <w:ilvl w:val="0"/>
          <w:numId w:val="0"/>
        </w:numPr>
        <w:spacing w:after="0" w:line="240" w:lineRule="auto"/>
        <w:ind w:left="720" w:hanging="720"/>
        <w:rPr>
          <w:sz w:val="22"/>
          <w:lang w:val="cy-GB"/>
        </w:rPr>
      </w:pPr>
      <w:r w:rsidRPr="00DD7E59">
        <w:rPr>
          <w:bCs/>
          <w:sz w:val="22"/>
        </w:rPr>
        <w:t>2.1</w:t>
      </w:r>
      <w:r w:rsidRPr="00DD7E59">
        <w:rPr>
          <w:b/>
          <w:sz w:val="22"/>
        </w:rPr>
        <w:tab/>
      </w:r>
      <w:r w:rsidR="003A613F">
        <w:rPr>
          <w:sz w:val="22"/>
          <w:lang w:val="cy-GB"/>
        </w:rPr>
        <w:t>To a</w:t>
      </w:r>
      <w:r w:rsidRPr="00DD7E59">
        <w:rPr>
          <w:sz w:val="22"/>
          <w:lang w:val="cy-GB"/>
        </w:rPr>
        <w:t xml:space="preserve">ccomodate </w:t>
      </w:r>
      <w:r w:rsidR="003A613F" w:rsidRPr="00DD7E59">
        <w:rPr>
          <w:sz w:val="22"/>
          <w:lang w:val="cy-GB"/>
        </w:rPr>
        <w:t>vehicles</w:t>
      </w:r>
      <w:r w:rsidR="003A613F">
        <w:rPr>
          <w:sz w:val="22"/>
          <w:lang w:val="cy-GB"/>
        </w:rPr>
        <w:t xml:space="preserve"> </w:t>
      </w:r>
      <w:r w:rsidRPr="00DD7E59">
        <w:rPr>
          <w:sz w:val="22"/>
          <w:lang w:val="cy-GB"/>
        </w:rPr>
        <w:t>when possible, whil</w:t>
      </w:r>
      <w:r w:rsidR="00BD2CEA">
        <w:rPr>
          <w:sz w:val="22"/>
          <w:lang w:val="cy-GB"/>
        </w:rPr>
        <w:t>e</w:t>
      </w:r>
      <w:r w:rsidRPr="00DD7E59">
        <w:rPr>
          <w:sz w:val="22"/>
          <w:lang w:val="cy-GB"/>
        </w:rPr>
        <w:t xml:space="preserve"> maintaining </w:t>
      </w:r>
      <w:r w:rsidR="00BD2CEA">
        <w:rPr>
          <w:sz w:val="22"/>
          <w:lang w:val="cy-GB"/>
        </w:rPr>
        <w:t>f</w:t>
      </w:r>
      <w:r w:rsidRPr="00DD7E59">
        <w:rPr>
          <w:sz w:val="22"/>
          <w:lang w:val="cy-GB"/>
        </w:rPr>
        <w:t xml:space="preserve">ire and </w:t>
      </w:r>
      <w:r w:rsidR="00BD2CEA">
        <w:rPr>
          <w:sz w:val="22"/>
          <w:lang w:val="cy-GB"/>
        </w:rPr>
        <w:t>h</w:t>
      </w:r>
      <w:r w:rsidRPr="00DD7E59">
        <w:rPr>
          <w:sz w:val="22"/>
          <w:lang w:val="cy-GB"/>
        </w:rPr>
        <w:t>ealth and safety standards.</w:t>
      </w:r>
    </w:p>
    <w:p w14:paraId="1984D44E" w14:textId="77777777" w:rsidR="00BB4A89" w:rsidRPr="00DD7E59" w:rsidRDefault="00BB4A89" w:rsidP="00DD7E59">
      <w:pPr>
        <w:pStyle w:val="Level1"/>
        <w:widowControl w:val="0"/>
        <w:numPr>
          <w:ilvl w:val="0"/>
          <w:numId w:val="0"/>
        </w:numPr>
        <w:spacing w:after="0" w:line="240" w:lineRule="auto"/>
        <w:ind w:left="720" w:hanging="720"/>
        <w:rPr>
          <w:b/>
          <w:sz w:val="22"/>
        </w:rPr>
      </w:pPr>
    </w:p>
    <w:p w14:paraId="6188AF28" w14:textId="78DA5AF1" w:rsidR="00BB4A89" w:rsidRPr="00DD7E59" w:rsidRDefault="00BB4A89" w:rsidP="00DD7E59">
      <w:pPr>
        <w:pStyle w:val="Level1"/>
        <w:widowControl w:val="0"/>
        <w:numPr>
          <w:ilvl w:val="0"/>
          <w:numId w:val="0"/>
        </w:numPr>
        <w:spacing w:after="0" w:line="240" w:lineRule="auto"/>
        <w:ind w:left="720" w:hanging="720"/>
        <w:rPr>
          <w:sz w:val="22"/>
          <w:lang w:val="cy-GB"/>
        </w:rPr>
      </w:pPr>
      <w:r w:rsidRPr="00DD7E59">
        <w:rPr>
          <w:bCs/>
          <w:sz w:val="22"/>
        </w:rPr>
        <w:t>2.2</w:t>
      </w:r>
      <w:r w:rsidRPr="00DD7E59">
        <w:rPr>
          <w:b/>
          <w:sz w:val="22"/>
        </w:rPr>
        <w:tab/>
      </w:r>
      <w:r w:rsidRPr="00DD7E59">
        <w:rPr>
          <w:sz w:val="22"/>
          <w:lang w:val="cy-GB"/>
        </w:rPr>
        <w:t>Ensure that vehicles do not cause an obstruction and do not increase the risk of fire spread or block an escape route in the event of a fire.</w:t>
      </w:r>
    </w:p>
    <w:p w14:paraId="5BC6F759" w14:textId="77777777" w:rsidR="00BB4A89" w:rsidRPr="00DD7E59" w:rsidRDefault="00BB4A89" w:rsidP="00DD7E59">
      <w:pPr>
        <w:pStyle w:val="Level1"/>
        <w:widowControl w:val="0"/>
        <w:numPr>
          <w:ilvl w:val="0"/>
          <w:numId w:val="0"/>
        </w:numPr>
        <w:spacing w:after="0" w:line="240" w:lineRule="auto"/>
        <w:ind w:left="720" w:hanging="720"/>
        <w:rPr>
          <w:b/>
          <w:sz w:val="22"/>
        </w:rPr>
      </w:pPr>
    </w:p>
    <w:p w14:paraId="4F594136" w14:textId="1EC75009" w:rsidR="00BB4A89" w:rsidRPr="00DD7E59" w:rsidRDefault="00BB4A89" w:rsidP="00DD7E59">
      <w:pPr>
        <w:pStyle w:val="Level1"/>
        <w:widowControl w:val="0"/>
        <w:numPr>
          <w:ilvl w:val="0"/>
          <w:numId w:val="0"/>
        </w:numPr>
        <w:spacing w:after="0" w:line="240" w:lineRule="auto"/>
        <w:ind w:left="720" w:hanging="720"/>
        <w:rPr>
          <w:b/>
          <w:sz w:val="22"/>
        </w:rPr>
      </w:pPr>
      <w:r w:rsidRPr="00DD7E59">
        <w:rPr>
          <w:bCs/>
          <w:sz w:val="22"/>
        </w:rPr>
        <w:t>2.3</w:t>
      </w:r>
      <w:r w:rsidRPr="00DD7E59">
        <w:rPr>
          <w:b/>
          <w:sz w:val="22"/>
        </w:rPr>
        <w:tab/>
      </w:r>
      <w:r w:rsidRPr="00DD7E59">
        <w:rPr>
          <w:sz w:val="22"/>
          <w:lang w:val="cy-GB"/>
        </w:rPr>
        <w:t xml:space="preserve">Provide clear guidence on the safe use and storage of vehicles in approved communal </w:t>
      </w:r>
      <w:r w:rsidRPr="00DD7E59">
        <w:rPr>
          <w:sz w:val="22"/>
          <w:lang w:val="cy-GB"/>
        </w:rPr>
        <w:lastRenderedPageBreak/>
        <w:t>facilities</w:t>
      </w:r>
      <w:r w:rsidR="003A613F">
        <w:rPr>
          <w:sz w:val="22"/>
          <w:lang w:val="cy-GB"/>
        </w:rPr>
        <w:t xml:space="preserve"> and</w:t>
      </w:r>
      <w:r w:rsidRPr="00DD7E59">
        <w:rPr>
          <w:sz w:val="22"/>
          <w:lang w:val="cy-GB"/>
        </w:rPr>
        <w:t xml:space="preserve"> permitted properties</w:t>
      </w:r>
      <w:r w:rsidR="003A613F">
        <w:rPr>
          <w:sz w:val="22"/>
          <w:lang w:val="cy-GB"/>
        </w:rPr>
        <w:t>,</w:t>
      </w:r>
      <w:r w:rsidRPr="00DD7E59">
        <w:rPr>
          <w:sz w:val="22"/>
          <w:lang w:val="cy-GB"/>
        </w:rPr>
        <w:t xml:space="preserve"> including general needs.</w:t>
      </w:r>
    </w:p>
    <w:p w14:paraId="413D1165" w14:textId="77777777" w:rsidR="00BB4A89" w:rsidRPr="00DD7E59" w:rsidRDefault="00BB4A89" w:rsidP="00DD7E59">
      <w:pPr>
        <w:pStyle w:val="Level1"/>
        <w:widowControl w:val="0"/>
        <w:numPr>
          <w:ilvl w:val="0"/>
          <w:numId w:val="0"/>
        </w:numPr>
        <w:spacing w:after="0" w:line="240" w:lineRule="auto"/>
        <w:rPr>
          <w:b/>
          <w:sz w:val="22"/>
        </w:rPr>
      </w:pPr>
    </w:p>
    <w:p w14:paraId="3CC4234A" w14:textId="6D389D43" w:rsidR="00BB4A89" w:rsidRPr="00DD7E59" w:rsidRDefault="00BB4A89" w:rsidP="00DD7E59">
      <w:pPr>
        <w:pStyle w:val="Level1"/>
        <w:widowControl w:val="0"/>
        <w:numPr>
          <w:ilvl w:val="0"/>
          <w:numId w:val="0"/>
        </w:numPr>
        <w:spacing w:after="0" w:line="240" w:lineRule="auto"/>
        <w:ind w:left="720" w:hanging="720"/>
        <w:rPr>
          <w:b/>
          <w:sz w:val="22"/>
        </w:rPr>
      </w:pPr>
      <w:r w:rsidRPr="00DD7E59">
        <w:rPr>
          <w:bCs/>
          <w:sz w:val="22"/>
        </w:rPr>
        <w:t>2.4</w:t>
      </w:r>
      <w:r w:rsidRPr="00DD7E59">
        <w:rPr>
          <w:b/>
          <w:sz w:val="22"/>
        </w:rPr>
        <w:tab/>
      </w:r>
      <w:r w:rsidRPr="00DD7E59">
        <w:rPr>
          <w:sz w:val="22"/>
          <w:lang w:val="cy-GB"/>
        </w:rPr>
        <w:t xml:space="preserve">Ensure that </w:t>
      </w:r>
      <w:r w:rsidR="003A613F">
        <w:rPr>
          <w:sz w:val="22"/>
          <w:lang w:val="cy-GB"/>
        </w:rPr>
        <w:t>resident</w:t>
      </w:r>
      <w:r w:rsidRPr="00DD7E59">
        <w:rPr>
          <w:sz w:val="22"/>
          <w:lang w:val="cy-GB"/>
        </w:rPr>
        <w:t>s adhere to their storage, charging and use</w:t>
      </w:r>
      <w:r w:rsidR="003A613F">
        <w:rPr>
          <w:sz w:val="22"/>
          <w:lang w:val="cy-GB"/>
        </w:rPr>
        <w:t xml:space="preserve"> of vehicle</w:t>
      </w:r>
      <w:r w:rsidRPr="00DD7E59">
        <w:rPr>
          <w:sz w:val="22"/>
          <w:lang w:val="cy-GB"/>
        </w:rPr>
        <w:t xml:space="preserve"> </w:t>
      </w:r>
      <w:r w:rsidR="003A613F">
        <w:rPr>
          <w:sz w:val="22"/>
          <w:lang w:val="cy-GB"/>
        </w:rPr>
        <w:t xml:space="preserve">responsibilities </w:t>
      </w:r>
      <w:r w:rsidRPr="00DD7E59">
        <w:rPr>
          <w:sz w:val="22"/>
          <w:lang w:val="cy-GB"/>
        </w:rPr>
        <w:t>once permission is granted.</w:t>
      </w:r>
    </w:p>
    <w:p w14:paraId="1F3A8DF0" w14:textId="77777777" w:rsidR="00BB4A89" w:rsidRPr="00DD7E59" w:rsidRDefault="00BB4A89" w:rsidP="00DD7E59">
      <w:pPr>
        <w:pStyle w:val="Level1"/>
        <w:widowControl w:val="0"/>
        <w:numPr>
          <w:ilvl w:val="0"/>
          <w:numId w:val="0"/>
        </w:numPr>
        <w:spacing w:after="0" w:line="240" w:lineRule="auto"/>
        <w:rPr>
          <w:b/>
          <w:sz w:val="22"/>
        </w:rPr>
      </w:pPr>
    </w:p>
    <w:p w14:paraId="1805F8B5" w14:textId="7DADFB8F" w:rsidR="00BB4A89" w:rsidRPr="00DD7E59" w:rsidRDefault="00BB4A89" w:rsidP="00DD7E59">
      <w:pPr>
        <w:pStyle w:val="Level1"/>
        <w:widowControl w:val="0"/>
        <w:numPr>
          <w:ilvl w:val="0"/>
          <w:numId w:val="0"/>
        </w:numPr>
        <w:spacing w:after="0" w:line="240" w:lineRule="auto"/>
        <w:ind w:left="720" w:hanging="720"/>
        <w:rPr>
          <w:b/>
          <w:sz w:val="22"/>
        </w:rPr>
      </w:pPr>
      <w:r w:rsidRPr="00DD7E59">
        <w:rPr>
          <w:bCs/>
          <w:sz w:val="22"/>
        </w:rPr>
        <w:t>2.5</w:t>
      </w:r>
      <w:r w:rsidRPr="00DD7E59">
        <w:rPr>
          <w:b/>
          <w:sz w:val="22"/>
        </w:rPr>
        <w:tab/>
      </w:r>
      <w:r w:rsidRPr="00DD7E59">
        <w:rPr>
          <w:sz w:val="22"/>
          <w:lang w:val="cy-GB"/>
        </w:rPr>
        <w:t xml:space="preserve">Ensure that </w:t>
      </w:r>
      <w:r w:rsidR="003A613F">
        <w:rPr>
          <w:sz w:val="22"/>
          <w:lang w:val="cy-GB"/>
        </w:rPr>
        <w:t>resident</w:t>
      </w:r>
      <w:r w:rsidRPr="00DD7E59">
        <w:rPr>
          <w:sz w:val="22"/>
          <w:lang w:val="cy-GB"/>
        </w:rPr>
        <w:t>s are aware that they need to obtain the correct insurance, are liable for any injury caused to another person</w:t>
      </w:r>
      <w:r w:rsidR="003A613F">
        <w:rPr>
          <w:sz w:val="22"/>
          <w:lang w:val="cy-GB"/>
        </w:rPr>
        <w:t xml:space="preserve"> and</w:t>
      </w:r>
      <w:r w:rsidRPr="00DD7E59">
        <w:rPr>
          <w:sz w:val="22"/>
          <w:lang w:val="cy-GB"/>
        </w:rPr>
        <w:t xml:space="preserve"> damage to mobility scooter stores, communal areas, and another p</w:t>
      </w:r>
      <w:r w:rsidR="003A613F">
        <w:rPr>
          <w:sz w:val="22"/>
          <w:lang w:val="cy-GB"/>
        </w:rPr>
        <w:t>eople’s</w:t>
      </w:r>
      <w:r w:rsidRPr="00DD7E59">
        <w:rPr>
          <w:sz w:val="22"/>
          <w:lang w:val="cy-GB"/>
        </w:rPr>
        <w:t xml:space="preserve"> property</w:t>
      </w:r>
      <w:r w:rsidR="003A613F">
        <w:rPr>
          <w:sz w:val="22"/>
          <w:lang w:val="cy-GB"/>
        </w:rPr>
        <w:t>,</w:t>
      </w:r>
      <w:r w:rsidRPr="00DD7E59">
        <w:rPr>
          <w:sz w:val="22"/>
          <w:lang w:val="cy-GB"/>
        </w:rPr>
        <w:t xml:space="preserve"> </w:t>
      </w:r>
      <w:r w:rsidR="003A613F" w:rsidRPr="00DD7E59">
        <w:rPr>
          <w:sz w:val="22"/>
          <w:lang w:val="cy-GB"/>
        </w:rPr>
        <w:t>because of</w:t>
      </w:r>
      <w:r w:rsidRPr="00DD7E59">
        <w:rPr>
          <w:sz w:val="22"/>
          <w:lang w:val="cy-GB"/>
        </w:rPr>
        <w:t xml:space="preserve"> their use of a vehicle.</w:t>
      </w:r>
    </w:p>
    <w:p w14:paraId="26F3C480" w14:textId="77777777" w:rsidR="00BB4A89" w:rsidRPr="00DD7E59" w:rsidRDefault="00BB4A89" w:rsidP="00DD7E59">
      <w:pPr>
        <w:pStyle w:val="Level1"/>
        <w:widowControl w:val="0"/>
        <w:numPr>
          <w:ilvl w:val="0"/>
          <w:numId w:val="0"/>
        </w:numPr>
        <w:spacing w:after="0" w:line="240" w:lineRule="auto"/>
        <w:rPr>
          <w:b/>
          <w:sz w:val="22"/>
        </w:rPr>
      </w:pPr>
    </w:p>
    <w:p w14:paraId="24FCE8F3" w14:textId="2A42E931" w:rsidR="00BB4A89" w:rsidRPr="00DD7E59" w:rsidRDefault="00BB4A89" w:rsidP="00DD7E59">
      <w:pPr>
        <w:pStyle w:val="Level1"/>
        <w:widowControl w:val="0"/>
        <w:numPr>
          <w:ilvl w:val="0"/>
          <w:numId w:val="0"/>
        </w:numPr>
        <w:spacing w:after="0" w:line="240" w:lineRule="auto"/>
        <w:ind w:left="720" w:hanging="720"/>
        <w:rPr>
          <w:b/>
          <w:sz w:val="22"/>
        </w:rPr>
      </w:pPr>
      <w:r w:rsidRPr="00DD7E59">
        <w:rPr>
          <w:bCs/>
          <w:sz w:val="22"/>
        </w:rPr>
        <w:t>2.6</w:t>
      </w:r>
      <w:r w:rsidRPr="00DD7E59">
        <w:rPr>
          <w:b/>
          <w:sz w:val="22"/>
        </w:rPr>
        <w:tab/>
      </w:r>
      <w:r w:rsidRPr="00DD7E59">
        <w:rPr>
          <w:sz w:val="22"/>
          <w:lang w:val="cy-GB"/>
        </w:rPr>
        <w:t>Respond to the changing needs of residents by offering assistance and facilities where possible.</w:t>
      </w:r>
    </w:p>
    <w:p w14:paraId="5C72BE71" w14:textId="77777777" w:rsidR="00BB4A89" w:rsidRPr="00DD7E59" w:rsidRDefault="00BB4A89" w:rsidP="00DD7E59">
      <w:pPr>
        <w:pStyle w:val="Level1"/>
        <w:widowControl w:val="0"/>
        <w:numPr>
          <w:ilvl w:val="0"/>
          <w:numId w:val="0"/>
        </w:numPr>
        <w:spacing w:after="0" w:line="240" w:lineRule="auto"/>
        <w:rPr>
          <w:b/>
          <w:sz w:val="22"/>
        </w:rPr>
      </w:pPr>
    </w:p>
    <w:p w14:paraId="6D42AB9B" w14:textId="6DB2E24A" w:rsidR="00BB4A89" w:rsidRPr="00DD7E59" w:rsidRDefault="00BB4A89" w:rsidP="00DD7E59">
      <w:pPr>
        <w:pStyle w:val="Level1"/>
        <w:widowControl w:val="0"/>
        <w:numPr>
          <w:ilvl w:val="0"/>
          <w:numId w:val="0"/>
        </w:numPr>
        <w:spacing w:after="0" w:line="240" w:lineRule="auto"/>
        <w:rPr>
          <w:b/>
          <w:sz w:val="22"/>
        </w:rPr>
      </w:pPr>
      <w:r w:rsidRPr="00DD7E59">
        <w:rPr>
          <w:sz w:val="22"/>
          <w:lang w:val="cy-GB"/>
        </w:rPr>
        <w:t>2.7</w:t>
      </w:r>
      <w:r w:rsidRPr="00DD7E59">
        <w:rPr>
          <w:sz w:val="22"/>
          <w:lang w:val="cy-GB"/>
        </w:rPr>
        <w:tab/>
        <w:t>Allocate storage space fairly</w:t>
      </w:r>
      <w:r w:rsidR="003A613F">
        <w:rPr>
          <w:sz w:val="22"/>
          <w:lang w:val="cy-GB"/>
        </w:rPr>
        <w:t>.</w:t>
      </w:r>
    </w:p>
    <w:p w14:paraId="7118FAF6" w14:textId="77777777" w:rsidR="00BB4A89" w:rsidRPr="00DD7E59" w:rsidRDefault="00BB4A89" w:rsidP="00DD7E59">
      <w:pPr>
        <w:pStyle w:val="Level1"/>
        <w:widowControl w:val="0"/>
        <w:numPr>
          <w:ilvl w:val="0"/>
          <w:numId w:val="0"/>
        </w:numPr>
        <w:spacing w:after="0" w:line="240" w:lineRule="auto"/>
        <w:rPr>
          <w:b/>
          <w:sz w:val="22"/>
        </w:rPr>
      </w:pPr>
    </w:p>
    <w:p w14:paraId="7E567AAC" w14:textId="61F77DED" w:rsidR="00BB4A89" w:rsidRPr="00DD7E59" w:rsidRDefault="00BB4A89" w:rsidP="00DD7E59">
      <w:pPr>
        <w:rPr>
          <w:rFonts w:ascii="Arial" w:hAnsi="Arial" w:cs="Arial"/>
          <w:b/>
          <w:bCs/>
        </w:rPr>
      </w:pPr>
      <w:r w:rsidRPr="00DD7E59">
        <w:rPr>
          <w:rFonts w:ascii="Arial" w:hAnsi="Arial" w:cs="Arial"/>
          <w:b/>
          <w:bCs/>
        </w:rPr>
        <w:t>3.</w:t>
      </w:r>
      <w:r w:rsidRPr="00DD7E59">
        <w:rPr>
          <w:rFonts w:ascii="Arial" w:hAnsi="Arial" w:cs="Arial"/>
          <w:b/>
          <w:bCs/>
        </w:rPr>
        <w:tab/>
      </w:r>
      <w:r w:rsidRPr="00DD7E59">
        <w:rPr>
          <w:rFonts w:ascii="Arial" w:hAnsi="Arial" w:cs="Arial"/>
          <w:b/>
          <w:bCs/>
          <w:lang w:val="cy-GB"/>
        </w:rPr>
        <w:t xml:space="preserve">Equality and </w:t>
      </w:r>
      <w:r w:rsidR="003A613F">
        <w:rPr>
          <w:rFonts w:ascii="Arial" w:hAnsi="Arial" w:cs="Arial"/>
          <w:b/>
          <w:bCs/>
          <w:lang w:val="cy-GB"/>
        </w:rPr>
        <w:t>d</w:t>
      </w:r>
      <w:r w:rsidRPr="00DD7E59">
        <w:rPr>
          <w:rFonts w:ascii="Arial" w:hAnsi="Arial" w:cs="Arial"/>
          <w:b/>
          <w:bCs/>
          <w:lang w:val="cy-GB"/>
        </w:rPr>
        <w:t>iversity</w:t>
      </w:r>
    </w:p>
    <w:p w14:paraId="1B9FFC25" w14:textId="789FEC8E" w:rsidR="00BB4A89" w:rsidRPr="00DD7E59" w:rsidRDefault="00DD7E59" w:rsidP="00DD7E59">
      <w:pPr>
        <w:pStyle w:val="NoSpacing"/>
        <w:rPr>
          <w:rFonts w:ascii="Arial" w:hAnsi="Arial" w:cs="Arial"/>
          <w:lang w:val="cy-GB"/>
        </w:rPr>
      </w:pPr>
      <w:r w:rsidRPr="00DD7E59">
        <w:rPr>
          <w:bCs/>
        </w:rPr>
        <w:t>3.1</w:t>
      </w:r>
      <w:r w:rsidRPr="00DD7E59">
        <w:rPr>
          <w:b/>
        </w:rPr>
        <w:tab/>
      </w:r>
      <w:r w:rsidR="003A613F">
        <w:rPr>
          <w:rFonts w:ascii="Arial" w:hAnsi="Arial" w:cs="Arial"/>
          <w:lang w:val="cy-GB"/>
        </w:rPr>
        <w:t>We will c</w:t>
      </w:r>
      <w:r w:rsidRPr="00DD7E59">
        <w:rPr>
          <w:rFonts w:ascii="Arial" w:hAnsi="Arial" w:cs="Arial"/>
          <w:lang w:val="cy-GB"/>
        </w:rPr>
        <w:t>onsider the individual needs of residents.</w:t>
      </w:r>
    </w:p>
    <w:p w14:paraId="676E9481" w14:textId="77777777" w:rsidR="00DD7E59" w:rsidRPr="00DD7E59" w:rsidRDefault="00DD7E59" w:rsidP="00DD7E59">
      <w:pPr>
        <w:pStyle w:val="NoSpacing"/>
        <w:rPr>
          <w:rFonts w:ascii="Arial" w:hAnsi="Arial" w:cs="Arial"/>
          <w:lang w:val="cy-GB"/>
        </w:rPr>
      </w:pPr>
    </w:p>
    <w:p w14:paraId="033E23FF" w14:textId="3EB86F68" w:rsidR="00DD7E59" w:rsidRPr="00DD7E59" w:rsidRDefault="00DD7E59" w:rsidP="00DD7E59">
      <w:pPr>
        <w:pStyle w:val="NoSpacing"/>
        <w:rPr>
          <w:rFonts w:ascii="Arial" w:hAnsi="Arial" w:cs="Arial"/>
          <w:b/>
        </w:rPr>
      </w:pPr>
      <w:r w:rsidRPr="00DD7E59">
        <w:rPr>
          <w:rFonts w:ascii="Arial" w:hAnsi="Arial" w:cs="Arial"/>
          <w:lang w:val="cy-GB"/>
        </w:rPr>
        <w:t>3.2</w:t>
      </w:r>
      <w:r w:rsidRPr="00DD7E59">
        <w:rPr>
          <w:rFonts w:ascii="Arial" w:hAnsi="Arial" w:cs="Arial"/>
          <w:lang w:val="cy-GB"/>
        </w:rPr>
        <w:tab/>
      </w:r>
      <w:r w:rsidR="003A613F" w:rsidRPr="003A613F">
        <w:rPr>
          <w:rFonts w:ascii="Arial" w:hAnsi="Arial" w:cs="Arial"/>
          <w:kern w:val="0"/>
          <w:lang w:val="cy-GB"/>
          <w14:ligatures w14:val="none"/>
        </w:rPr>
        <w:t>We will r</w:t>
      </w:r>
      <w:r w:rsidRPr="003A613F">
        <w:rPr>
          <w:rFonts w:ascii="Arial" w:hAnsi="Arial" w:cs="Arial"/>
          <w:kern w:val="0"/>
          <w:lang w:val="cy-GB"/>
          <w14:ligatures w14:val="none"/>
        </w:rPr>
        <w:t xml:space="preserve">ecognise the value of these vehicles in helping </w:t>
      </w:r>
      <w:r w:rsidR="003A613F" w:rsidRPr="003A613F">
        <w:rPr>
          <w:rFonts w:ascii="Arial" w:hAnsi="Arial" w:cs="Arial"/>
          <w:kern w:val="0"/>
          <w:lang w:val="cy-GB"/>
          <w14:ligatures w14:val="none"/>
        </w:rPr>
        <w:t xml:space="preserve">residents remain                                                                                </w:t>
      </w:r>
      <w:r w:rsidRPr="003A613F">
        <w:rPr>
          <w:rFonts w:ascii="Arial" w:hAnsi="Arial" w:cs="Arial"/>
          <w:kern w:val="0"/>
          <w:lang w:val="cy-GB"/>
          <w14:ligatures w14:val="none"/>
        </w:rPr>
        <w:t xml:space="preserve"> </w:t>
      </w:r>
      <w:r w:rsidR="003A613F" w:rsidRPr="003A613F">
        <w:rPr>
          <w:rFonts w:ascii="Arial" w:hAnsi="Arial" w:cs="Arial"/>
          <w:kern w:val="0"/>
          <w:lang w:val="cy-GB"/>
          <w14:ligatures w14:val="none"/>
        </w:rPr>
        <w:t xml:space="preserve">            </w:t>
      </w:r>
      <w:r w:rsidR="0058126F">
        <w:rPr>
          <w:rFonts w:ascii="Arial" w:hAnsi="Arial" w:cs="Arial"/>
          <w:kern w:val="0"/>
          <w:lang w:val="cy-GB"/>
          <w14:ligatures w14:val="none"/>
        </w:rPr>
        <w:tab/>
      </w:r>
      <w:r w:rsidRPr="003A613F">
        <w:rPr>
          <w:rFonts w:ascii="Arial" w:hAnsi="Arial" w:cs="Arial"/>
          <w:kern w:val="0"/>
          <w:lang w:val="cy-GB"/>
          <w14:ligatures w14:val="none"/>
        </w:rPr>
        <w:t>independen</w:t>
      </w:r>
      <w:r w:rsidR="003A613F" w:rsidRPr="003A613F">
        <w:rPr>
          <w:rFonts w:ascii="Arial" w:hAnsi="Arial" w:cs="Arial"/>
          <w:kern w:val="0"/>
          <w:lang w:val="cy-GB"/>
          <w14:ligatures w14:val="none"/>
        </w:rPr>
        <w:t>t.</w:t>
      </w:r>
    </w:p>
    <w:p w14:paraId="7F6CB91F" w14:textId="77777777" w:rsidR="00BB4A89" w:rsidRPr="00DD7E59" w:rsidRDefault="00BB4A89" w:rsidP="00DD7E59">
      <w:pPr>
        <w:pStyle w:val="NoSpacing"/>
        <w:rPr>
          <w:rFonts w:ascii="Arial" w:hAnsi="Arial" w:cs="Arial"/>
          <w:b/>
        </w:rPr>
      </w:pPr>
    </w:p>
    <w:p w14:paraId="63FE1B52" w14:textId="3642C427" w:rsidR="00BB4A89" w:rsidRPr="00DD7E59" w:rsidRDefault="00DD7E59" w:rsidP="00DD7E59">
      <w:pPr>
        <w:pStyle w:val="NoSpacing"/>
        <w:rPr>
          <w:rFonts w:ascii="Arial" w:hAnsi="Arial" w:cs="Arial"/>
          <w:lang w:val="cy-GB"/>
        </w:rPr>
      </w:pPr>
      <w:r w:rsidRPr="00DD7E59">
        <w:rPr>
          <w:rFonts w:ascii="Arial" w:hAnsi="Arial" w:cs="Arial"/>
          <w:bCs/>
        </w:rPr>
        <w:t>3.3</w:t>
      </w:r>
      <w:r w:rsidRPr="00DD7E59">
        <w:rPr>
          <w:rFonts w:ascii="Arial" w:hAnsi="Arial" w:cs="Arial"/>
          <w:b/>
        </w:rPr>
        <w:tab/>
      </w:r>
      <w:r w:rsidR="003A613F">
        <w:rPr>
          <w:rFonts w:ascii="Arial" w:hAnsi="Arial" w:cs="Arial"/>
          <w:lang w:val="cy-GB"/>
        </w:rPr>
        <w:t>We will w</w:t>
      </w:r>
      <w:r w:rsidRPr="00DD7E59">
        <w:rPr>
          <w:rFonts w:ascii="Arial" w:hAnsi="Arial" w:cs="Arial"/>
          <w:lang w:val="cy-GB"/>
        </w:rPr>
        <w:t>ork closely with other agencies when they are supporting a resident.</w:t>
      </w:r>
    </w:p>
    <w:p w14:paraId="2A53BF06" w14:textId="77777777" w:rsidR="00DD7E59" w:rsidRPr="00DD7E59" w:rsidRDefault="00DD7E59" w:rsidP="00DD7E59">
      <w:pPr>
        <w:pStyle w:val="NoSpacing"/>
        <w:rPr>
          <w:rFonts w:ascii="Arial" w:hAnsi="Arial" w:cs="Arial"/>
          <w:lang w:val="cy-GB"/>
        </w:rPr>
      </w:pPr>
    </w:p>
    <w:p w14:paraId="07426BAB" w14:textId="5230C0EF" w:rsidR="00DD7E59" w:rsidRPr="00DD7E59" w:rsidRDefault="00DD7E59" w:rsidP="00DD7E59">
      <w:pPr>
        <w:pStyle w:val="NoSpacing"/>
        <w:rPr>
          <w:rFonts w:ascii="Arial" w:hAnsi="Arial" w:cs="Arial"/>
          <w:b/>
        </w:rPr>
      </w:pPr>
      <w:r w:rsidRPr="00DD7E59">
        <w:rPr>
          <w:rFonts w:ascii="Arial" w:hAnsi="Arial" w:cs="Arial"/>
          <w:lang w:val="cy-GB"/>
        </w:rPr>
        <w:t>3.4</w:t>
      </w:r>
      <w:r w:rsidRPr="00DD7E59">
        <w:rPr>
          <w:rFonts w:ascii="Arial" w:hAnsi="Arial" w:cs="Arial"/>
          <w:lang w:val="cy-GB"/>
        </w:rPr>
        <w:tab/>
      </w:r>
      <w:r w:rsidR="003A613F">
        <w:rPr>
          <w:rFonts w:ascii="Arial" w:hAnsi="Arial" w:cs="Arial"/>
          <w:lang w:val="cy-GB"/>
        </w:rPr>
        <w:t>We will p</w:t>
      </w:r>
      <w:r w:rsidRPr="00DD7E59">
        <w:rPr>
          <w:rFonts w:ascii="Arial" w:hAnsi="Arial" w:cs="Arial"/>
          <w:lang w:val="cy-GB"/>
        </w:rPr>
        <w:t>rovide key information in accessible formats</w:t>
      </w:r>
      <w:r w:rsidR="003A613F">
        <w:rPr>
          <w:rFonts w:ascii="Arial" w:hAnsi="Arial" w:cs="Arial"/>
          <w:lang w:val="cy-GB"/>
        </w:rPr>
        <w:t xml:space="preserve"> (for exampe,</w:t>
      </w:r>
      <w:r w:rsidRPr="00DD7E59">
        <w:rPr>
          <w:rFonts w:ascii="Arial" w:hAnsi="Arial" w:cs="Arial"/>
          <w:lang w:val="cy-GB"/>
        </w:rPr>
        <w:t xml:space="preserve"> large print</w:t>
      </w:r>
      <w:r w:rsidR="003A613F">
        <w:rPr>
          <w:rFonts w:ascii="Arial" w:hAnsi="Arial" w:cs="Arial"/>
          <w:lang w:val="cy-GB"/>
        </w:rPr>
        <w:t xml:space="preserve"> and</w:t>
      </w:r>
      <w:r w:rsidRPr="00DD7E59">
        <w:rPr>
          <w:rFonts w:ascii="Arial" w:hAnsi="Arial" w:cs="Arial"/>
          <w:lang w:val="cy-GB"/>
        </w:rPr>
        <w:t xml:space="preserve"> </w:t>
      </w:r>
      <w:r w:rsidR="0058126F">
        <w:rPr>
          <w:rFonts w:ascii="Arial" w:hAnsi="Arial" w:cs="Arial"/>
          <w:lang w:val="cy-GB"/>
        </w:rPr>
        <w:tab/>
      </w:r>
      <w:r w:rsidRPr="00DD7E59">
        <w:rPr>
          <w:rFonts w:ascii="Arial" w:hAnsi="Arial" w:cs="Arial"/>
          <w:lang w:val="cy-GB"/>
        </w:rPr>
        <w:t>braille</w:t>
      </w:r>
      <w:r w:rsidR="003A613F">
        <w:rPr>
          <w:rFonts w:ascii="Arial" w:hAnsi="Arial" w:cs="Arial"/>
          <w:lang w:val="cy-GB"/>
        </w:rPr>
        <w:t>)</w:t>
      </w:r>
      <w:r w:rsidRPr="00DD7E59">
        <w:rPr>
          <w:rFonts w:ascii="Arial" w:hAnsi="Arial" w:cs="Arial"/>
          <w:lang w:val="cy-GB"/>
        </w:rPr>
        <w:t xml:space="preserve"> where req</w:t>
      </w:r>
      <w:r w:rsidR="003A613F">
        <w:rPr>
          <w:rFonts w:ascii="Arial" w:hAnsi="Arial" w:cs="Arial"/>
          <w:lang w:val="cy-GB"/>
        </w:rPr>
        <w:t>uired</w:t>
      </w:r>
      <w:r w:rsidRPr="00DD7E59">
        <w:rPr>
          <w:rFonts w:ascii="Arial" w:hAnsi="Arial" w:cs="Arial"/>
          <w:lang w:val="cy-GB"/>
        </w:rPr>
        <w:t>.</w:t>
      </w:r>
      <w:r w:rsidR="003A613F">
        <w:rPr>
          <w:rFonts w:ascii="Arial" w:hAnsi="Arial" w:cs="Arial"/>
          <w:lang w:val="cy-GB"/>
        </w:rPr>
        <w:t xml:space="preserve"> Our communication formats guide sets out the </w:t>
      </w:r>
      <w:r w:rsidR="003A613F" w:rsidRPr="003A613F">
        <w:rPr>
          <w:rFonts w:ascii="Arial" w:hAnsi="Arial" w:cs="Arial"/>
        </w:rPr>
        <w:t xml:space="preserve">range of </w:t>
      </w:r>
      <w:r w:rsidR="0058126F">
        <w:rPr>
          <w:rFonts w:ascii="Arial" w:hAnsi="Arial" w:cs="Arial"/>
        </w:rPr>
        <w:tab/>
      </w:r>
      <w:r w:rsidR="003A613F" w:rsidRPr="003A613F">
        <w:rPr>
          <w:rFonts w:ascii="Arial" w:hAnsi="Arial" w:cs="Arial"/>
        </w:rPr>
        <w:t>different services</w:t>
      </w:r>
      <w:r w:rsidR="003A613F">
        <w:rPr>
          <w:rFonts w:ascii="Arial" w:hAnsi="Arial" w:cs="Arial"/>
        </w:rPr>
        <w:t xml:space="preserve"> we can provide, and how to request them, visit</w:t>
      </w:r>
      <w:r w:rsidR="003A613F">
        <w:rPr>
          <w:rFonts w:ascii="Arial" w:hAnsi="Arial" w:cs="Arial"/>
          <w:lang w:val="cy-GB"/>
        </w:rPr>
        <w:t xml:space="preserve"> </w:t>
      </w:r>
      <w:r w:rsidR="0058126F">
        <w:rPr>
          <w:rFonts w:ascii="Arial" w:hAnsi="Arial" w:cs="Arial"/>
          <w:lang w:val="cy-GB"/>
        </w:rPr>
        <w:tab/>
      </w:r>
      <w:hyperlink r:id="rId12" w:history="1">
        <w:r w:rsidR="0058126F" w:rsidRPr="001F6FBD">
          <w:rPr>
            <w:rStyle w:val="Hyperlink"/>
            <w:rFonts w:ascii="Arial" w:hAnsi="Arial" w:cs="Arial"/>
          </w:rPr>
          <w:t>www.westkent.org/accessibility</w:t>
        </w:r>
      </w:hyperlink>
      <w:r w:rsidR="003A613F">
        <w:rPr>
          <w:rFonts w:ascii="Arial" w:hAnsi="Arial" w:cs="Arial"/>
        </w:rPr>
        <w:t xml:space="preserve"> </w:t>
      </w:r>
    </w:p>
    <w:p w14:paraId="749F45F8" w14:textId="77777777" w:rsidR="00BB4A89" w:rsidRPr="00DD7E59" w:rsidRDefault="00BB4A89" w:rsidP="00DD7E59">
      <w:pPr>
        <w:pStyle w:val="Level1"/>
        <w:widowControl w:val="0"/>
        <w:numPr>
          <w:ilvl w:val="0"/>
          <w:numId w:val="0"/>
        </w:numPr>
        <w:spacing w:after="0" w:line="240" w:lineRule="auto"/>
        <w:rPr>
          <w:b/>
          <w:sz w:val="22"/>
        </w:rPr>
      </w:pPr>
    </w:p>
    <w:p w14:paraId="6F9AC542" w14:textId="6D71A731" w:rsidR="00DD7E59" w:rsidRPr="00DD7E59" w:rsidRDefault="00DD7E59" w:rsidP="00DD7E59">
      <w:pPr>
        <w:rPr>
          <w:rStyle w:val="Level1asheadingtext"/>
          <w:rFonts w:ascii="Arial" w:hAnsi="Arial" w:cs="Arial"/>
          <w:b w:val="0"/>
          <w:bCs/>
        </w:rPr>
      </w:pPr>
      <w:r w:rsidRPr="00DD7E59">
        <w:rPr>
          <w:rFonts w:ascii="Arial" w:hAnsi="Arial" w:cs="Arial"/>
          <w:b/>
          <w:bCs/>
        </w:rPr>
        <w:t>4.</w:t>
      </w:r>
      <w:r w:rsidRPr="00DD7E59">
        <w:rPr>
          <w:rFonts w:ascii="Arial" w:hAnsi="Arial" w:cs="Arial"/>
          <w:b/>
          <w:bCs/>
        </w:rPr>
        <w:tab/>
        <w:t xml:space="preserve">Legal </w:t>
      </w:r>
      <w:r w:rsidR="003A613F">
        <w:rPr>
          <w:rFonts w:ascii="Arial" w:hAnsi="Arial" w:cs="Arial"/>
          <w:b/>
          <w:bCs/>
        </w:rPr>
        <w:t>d</w:t>
      </w:r>
      <w:r w:rsidRPr="00DD7E59">
        <w:rPr>
          <w:rFonts w:ascii="Arial" w:hAnsi="Arial" w:cs="Arial"/>
          <w:b/>
          <w:bCs/>
        </w:rPr>
        <w:t xml:space="preserve">efinitions and </w:t>
      </w:r>
      <w:r w:rsidR="003A613F">
        <w:rPr>
          <w:rFonts w:ascii="Arial" w:hAnsi="Arial" w:cs="Arial"/>
          <w:b/>
          <w:bCs/>
        </w:rPr>
        <w:t>r</w:t>
      </w:r>
      <w:r w:rsidRPr="00DD7E59">
        <w:rPr>
          <w:rFonts w:ascii="Arial" w:hAnsi="Arial" w:cs="Arial"/>
          <w:b/>
          <w:bCs/>
        </w:rPr>
        <w:t>equirements</w:t>
      </w:r>
    </w:p>
    <w:p w14:paraId="262AB264" w14:textId="226D3146" w:rsidR="00DD7E59" w:rsidRPr="00DD7E59" w:rsidRDefault="00DD7E59" w:rsidP="00DD7E59">
      <w:pPr>
        <w:pStyle w:val="Level1"/>
        <w:widowControl w:val="0"/>
        <w:numPr>
          <w:ilvl w:val="0"/>
          <w:numId w:val="0"/>
        </w:numPr>
        <w:spacing w:after="0" w:line="240" w:lineRule="auto"/>
        <w:rPr>
          <w:b/>
          <w:sz w:val="22"/>
        </w:rPr>
      </w:pPr>
      <w:r w:rsidRPr="00DD7E59">
        <w:rPr>
          <w:bCs/>
          <w:sz w:val="22"/>
        </w:rPr>
        <w:t>4.1</w:t>
      </w:r>
      <w:r w:rsidRPr="00DD7E59">
        <w:rPr>
          <w:b/>
          <w:sz w:val="22"/>
        </w:rPr>
        <w:tab/>
      </w:r>
      <w:r w:rsidRPr="00DD7E59">
        <w:rPr>
          <w:bCs/>
          <w:color w:val="000000"/>
          <w:sz w:val="22"/>
        </w:rPr>
        <w:t>This policy considers the following legislation and guidance:</w:t>
      </w:r>
    </w:p>
    <w:p w14:paraId="6C0FA3F8" w14:textId="2C7F4DBB" w:rsidR="00DD7E59" w:rsidRPr="00DD7E59" w:rsidRDefault="00DD7E59" w:rsidP="00DD7E59">
      <w:pPr>
        <w:pStyle w:val="ListParagraph"/>
        <w:widowControl w:val="0"/>
        <w:numPr>
          <w:ilvl w:val="0"/>
          <w:numId w:val="26"/>
        </w:numPr>
        <w:spacing w:after="0" w:line="240" w:lineRule="auto"/>
        <w:jc w:val="both"/>
        <w:rPr>
          <w:rFonts w:ascii="Arial" w:hAnsi="Arial" w:cs="Arial"/>
          <w:lang w:val="cy-GB"/>
        </w:rPr>
      </w:pPr>
      <w:r w:rsidRPr="00DD7E59">
        <w:rPr>
          <w:rFonts w:ascii="Arial" w:hAnsi="Arial" w:cs="Arial"/>
          <w:lang w:val="cy-GB"/>
        </w:rPr>
        <w:t>Equality Act 2010</w:t>
      </w:r>
    </w:p>
    <w:p w14:paraId="2F1247AC" w14:textId="77777777" w:rsidR="00DD7E59" w:rsidRPr="00DD7E59" w:rsidRDefault="00DD7E59" w:rsidP="00DD7E59">
      <w:pPr>
        <w:pStyle w:val="ListParagraph"/>
        <w:widowControl w:val="0"/>
        <w:numPr>
          <w:ilvl w:val="0"/>
          <w:numId w:val="26"/>
        </w:numPr>
        <w:spacing w:after="0" w:line="240" w:lineRule="auto"/>
        <w:jc w:val="both"/>
        <w:rPr>
          <w:rFonts w:ascii="Arial" w:hAnsi="Arial" w:cs="Arial"/>
          <w:lang w:val="cy-GB"/>
        </w:rPr>
      </w:pPr>
      <w:r w:rsidRPr="00DD7E59">
        <w:rPr>
          <w:rFonts w:ascii="Arial" w:hAnsi="Arial" w:cs="Arial"/>
          <w:lang w:val="cy-GB"/>
        </w:rPr>
        <w:t>Health and Safety at Work Act 1974</w:t>
      </w:r>
    </w:p>
    <w:p w14:paraId="6B545E95" w14:textId="77777777" w:rsidR="00DD7E59" w:rsidRPr="00DD7E59" w:rsidRDefault="00DD7E59" w:rsidP="00DD7E59">
      <w:pPr>
        <w:pStyle w:val="ListParagraph"/>
        <w:widowControl w:val="0"/>
        <w:numPr>
          <w:ilvl w:val="0"/>
          <w:numId w:val="26"/>
        </w:numPr>
        <w:spacing w:after="0" w:line="240" w:lineRule="auto"/>
        <w:jc w:val="both"/>
        <w:rPr>
          <w:rFonts w:ascii="Arial" w:hAnsi="Arial" w:cs="Arial"/>
          <w:lang w:val="cy-GB"/>
        </w:rPr>
      </w:pPr>
      <w:r w:rsidRPr="00DD7E59">
        <w:rPr>
          <w:rFonts w:ascii="Arial" w:hAnsi="Arial" w:cs="Arial"/>
          <w:lang w:val="cy-GB"/>
        </w:rPr>
        <w:t>The National Fire Chief Council Fire Safety in Specialised Housing 2017</w:t>
      </w:r>
    </w:p>
    <w:p w14:paraId="1EBD76D0" w14:textId="77777777" w:rsidR="00DD7E59" w:rsidRPr="00DD7E59" w:rsidRDefault="00DD7E59" w:rsidP="00DD7E59">
      <w:pPr>
        <w:pStyle w:val="ListParagraph"/>
        <w:widowControl w:val="0"/>
        <w:numPr>
          <w:ilvl w:val="0"/>
          <w:numId w:val="26"/>
        </w:numPr>
        <w:spacing w:after="0" w:line="240" w:lineRule="auto"/>
        <w:jc w:val="both"/>
        <w:rPr>
          <w:rFonts w:ascii="Arial" w:hAnsi="Arial" w:cs="Arial"/>
          <w:lang w:val="cy-GB"/>
        </w:rPr>
      </w:pPr>
      <w:r w:rsidRPr="00DD7E59">
        <w:rPr>
          <w:rFonts w:ascii="Arial" w:hAnsi="Arial" w:cs="Arial"/>
          <w:lang w:val="cy-GB"/>
        </w:rPr>
        <w:t>The National Fire Chief Council Mobility Scooter Guidance for Residential Buildings 2018</w:t>
      </w:r>
    </w:p>
    <w:p w14:paraId="6583C6A1" w14:textId="77777777" w:rsidR="00DD7E59" w:rsidRPr="00DD7E59" w:rsidRDefault="00DD7E59" w:rsidP="00DD7E59">
      <w:pPr>
        <w:pStyle w:val="ListParagraph"/>
        <w:widowControl w:val="0"/>
        <w:numPr>
          <w:ilvl w:val="0"/>
          <w:numId w:val="26"/>
        </w:numPr>
        <w:spacing w:after="0" w:line="240" w:lineRule="auto"/>
        <w:jc w:val="both"/>
        <w:rPr>
          <w:rFonts w:ascii="Arial" w:hAnsi="Arial" w:cs="Arial"/>
          <w:lang w:val="cy-GB"/>
        </w:rPr>
      </w:pPr>
      <w:r w:rsidRPr="00DD7E59">
        <w:rPr>
          <w:rFonts w:ascii="Arial" w:hAnsi="Arial" w:cs="Arial"/>
          <w:lang w:val="cy-GB"/>
        </w:rPr>
        <w:t>The Chief Fire Officers Association Draft Mobility Scooter Guidance 2017.</w:t>
      </w:r>
    </w:p>
    <w:p w14:paraId="2098F65C" w14:textId="77777777" w:rsidR="00DD7E59" w:rsidRPr="00DD7E59" w:rsidRDefault="00DD7E59" w:rsidP="00DD7E59">
      <w:pPr>
        <w:pStyle w:val="ListParagraph"/>
        <w:widowControl w:val="0"/>
        <w:numPr>
          <w:ilvl w:val="0"/>
          <w:numId w:val="26"/>
        </w:numPr>
        <w:spacing w:after="0" w:line="240" w:lineRule="auto"/>
        <w:jc w:val="both"/>
        <w:rPr>
          <w:rFonts w:ascii="Arial" w:hAnsi="Arial" w:cs="Arial"/>
          <w:bCs/>
          <w:color w:val="000000"/>
        </w:rPr>
      </w:pPr>
      <w:r w:rsidRPr="00DD7E59">
        <w:rPr>
          <w:rFonts w:ascii="Arial" w:hAnsi="Arial" w:cs="Arial"/>
          <w:lang w:val="cy-GB"/>
        </w:rPr>
        <w:t>The Regulatory Reform</w:t>
      </w:r>
      <w:r w:rsidRPr="00DD7E59">
        <w:rPr>
          <w:rFonts w:ascii="Arial" w:hAnsi="Arial" w:cs="Arial"/>
          <w:bCs/>
          <w:color w:val="000000"/>
        </w:rPr>
        <w:t xml:space="preserve"> (Fire Safety) Order 2005</w:t>
      </w:r>
    </w:p>
    <w:p w14:paraId="5F823333" w14:textId="71D6634C" w:rsidR="00DD7E59" w:rsidRPr="00DD7E59" w:rsidRDefault="00DD7E59" w:rsidP="00DD7E59">
      <w:pPr>
        <w:pStyle w:val="Level1"/>
        <w:widowControl w:val="0"/>
        <w:numPr>
          <w:ilvl w:val="0"/>
          <w:numId w:val="0"/>
        </w:numPr>
        <w:spacing w:after="0" w:line="240" w:lineRule="auto"/>
        <w:rPr>
          <w:b/>
          <w:sz w:val="22"/>
        </w:rPr>
      </w:pPr>
    </w:p>
    <w:p w14:paraId="1305BEB3" w14:textId="6EA6C91B" w:rsidR="00DD7E59" w:rsidRPr="00DD7E59" w:rsidRDefault="00DD7E59" w:rsidP="00DD7E59">
      <w:pPr>
        <w:pStyle w:val="Level1"/>
        <w:widowControl w:val="0"/>
        <w:numPr>
          <w:ilvl w:val="0"/>
          <w:numId w:val="0"/>
        </w:numPr>
        <w:spacing w:after="0" w:line="240" w:lineRule="auto"/>
        <w:ind w:left="720" w:hanging="720"/>
        <w:rPr>
          <w:b/>
          <w:sz w:val="22"/>
        </w:rPr>
      </w:pPr>
      <w:r w:rsidRPr="00DD7E59">
        <w:rPr>
          <w:bCs/>
          <w:sz w:val="22"/>
        </w:rPr>
        <w:t>4.2</w:t>
      </w:r>
      <w:r w:rsidRPr="00DD7E59">
        <w:rPr>
          <w:b/>
          <w:sz w:val="22"/>
        </w:rPr>
        <w:tab/>
      </w:r>
      <w:r w:rsidRPr="00DD7E59">
        <w:rPr>
          <w:bCs/>
          <w:sz w:val="22"/>
        </w:rPr>
        <w:t xml:space="preserve">Mobility vehicles are defined as </w:t>
      </w:r>
      <w:r w:rsidRPr="006C001C">
        <w:rPr>
          <w:bCs/>
          <w:i/>
          <w:iCs/>
          <w:sz w:val="22"/>
        </w:rPr>
        <w:t>‘invalid carriages’</w:t>
      </w:r>
      <w:r w:rsidRPr="00DD7E59">
        <w:rPr>
          <w:bCs/>
          <w:sz w:val="22"/>
        </w:rPr>
        <w:t xml:space="preserve"> under the Use of Invalid Carriages on Highways Regulations 1988. The regulations divided these machines into three classes: </w:t>
      </w:r>
    </w:p>
    <w:p w14:paraId="17A193DD" w14:textId="59B54E92" w:rsidR="006C001C" w:rsidRPr="006C001C" w:rsidRDefault="00DD7E59" w:rsidP="006C001C">
      <w:pPr>
        <w:pStyle w:val="ListParagraph"/>
        <w:numPr>
          <w:ilvl w:val="0"/>
          <w:numId w:val="26"/>
        </w:numPr>
        <w:jc w:val="both"/>
        <w:rPr>
          <w:rFonts w:ascii="Arial" w:hAnsi="Arial" w:cs="Arial"/>
          <w:bCs/>
        </w:rPr>
      </w:pPr>
      <w:r w:rsidRPr="006C001C">
        <w:rPr>
          <w:rFonts w:ascii="Arial" w:hAnsi="Arial" w:cs="Arial"/>
          <w:bCs/>
        </w:rPr>
        <w:t>Class 1</w:t>
      </w:r>
      <w:r w:rsidR="006C001C" w:rsidRPr="006C001C">
        <w:rPr>
          <w:rFonts w:ascii="Arial" w:hAnsi="Arial" w:cs="Arial"/>
          <w:bCs/>
        </w:rPr>
        <w:t xml:space="preserve">: </w:t>
      </w:r>
      <w:r w:rsidRPr="006C001C">
        <w:rPr>
          <w:rFonts w:ascii="Arial" w:hAnsi="Arial" w:cs="Arial"/>
          <w:bCs/>
        </w:rPr>
        <w:t xml:space="preserve">Manual wheelchairs (not covered by this policy) </w:t>
      </w:r>
    </w:p>
    <w:p w14:paraId="0FE0D9FB" w14:textId="2C7860F3" w:rsidR="006C001C" w:rsidRPr="006C001C" w:rsidRDefault="00DD7E59" w:rsidP="006C001C">
      <w:pPr>
        <w:pStyle w:val="ListParagraph"/>
        <w:numPr>
          <w:ilvl w:val="0"/>
          <w:numId w:val="26"/>
        </w:numPr>
        <w:jc w:val="both"/>
        <w:rPr>
          <w:rFonts w:ascii="Arial" w:hAnsi="Arial" w:cs="Arial"/>
          <w:bCs/>
        </w:rPr>
      </w:pPr>
      <w:r w:rsidRPr="006C001C">
        <w:rPr>
          <w:rFonts w:ascii="Arial" w:hAnsi="Arial" w:cs="Arial"/>
          <w:bCs/>
        </w:rPr>
        <w:t>Class 2</w:t>
      </w:r>
      <w:r w:rsidR="006C001C" w:rsidRPr="006C001C">
        <w:rPr>
          <w:rFonts w:ascii="Arial" w:hAnsi="Arial" w:cs="Arial"/>
          <w:bCs/>
        </w:rPr>
        <w:t xml:space="preserve">: </w:t>
      </w:r>
      <w:r w:rsidRPr="006C001C">
        <w:rPr>
          <w:rFonts w:ascii="Arial" w:hAnsi="Arial" w:cs="Arial"/>
          <w:bCs/>
        </w:rPr>
        <w:t>Machines designed for use on the footway, travelling at speed of up to 4mph</w:t>
      </w:r>
    </w:p>
    <w:p w14:paraId="0F4E0473" w14:textId="77777777" w:rsidR="006C001C" w:rsidRPr="006C001C" w:rsidRDefault="00DD7E59" w:rsidP="006C001C">
      <w:pPr>
        <w:pStyle w:val="ListParagraph"/>
        <w:numPr>
          <w:ilvl w:val="0"/>
          <w:numId w:val="26"/>
        </w:numPr>
        <w:jc w:val="both"/>
        <w:rPr>
          <w:rFonts w:ascii="Arial" w:hAnsi="Arial" w:cs="Arial"/>
          <w:b/>
        </w:rPr>
      </w:pPr>
      <w:r w:rsidRPr="006C001C">
        <w:rPr>
          <w:rFonts w:ascii="Arial" w:hAnsi="Arial" w:cs="Arial"/>
          <w:bCs/>
        </w:rPr>
        <w:t>Class 3</w:t>
      </w:r>
      <w:r w:rsidR="006C001C" w:rsidRPr="006C001C">
        <w:rPr>
          <w:rFonts w:ascii="Arial" w:hAnsi="Arial" w:cs="Arial"/>
          <w:bCs/>
        </w:rPr>
        <w:t>:</w:t>
      </w:r>
      <w:r w:rsidR="006C001C">
        <w:rPr>
          <w:rFonts w:ascii="Arial" w:hAnsi="Arial" w:cs="Arial"/>
          <w:b/>
        </w:rPr>
        <w:t xml:space="preserve"> </w:t>
      </w:r>
      <w:r w:rsidRPr="006C001C">
        <w:rPr>
          <w:rFonts w:ascii="Arial" w:hAnsi="Arial" w:cs="Arial"/>
          <w:bCs/>
        </w:rPr>
        <w:t xml:space="preserve">Machines that can be used on the </w:t>
      </w:r>
      <w:r w:rsidRPr="006C001C">
        <w:rPr>
          <w:rFonts w:ascii="Arial" w:hAnsi="Arial" w:cs="Arial"/>
          <w:bCs/>
          <w:color w:val="000000"/>
        </w:rPr>
        <w:t>footway, and roads where they are limited to speeds of up to 4mph on paths and indoors and roads they</w:t>
      </w:r>
      <w:r w:rsidRPr="006C001C">
        <w:rPr>
          <w:rFonts w:ascii="Arial" w:hAnsi="Arial" w:cs="Arial"/>
          <w:bCs/>
        </w:rPr>
        <w:t xml:space="preserve"> can travel at up to 8mph. </w:t>
      </w:r>
    </w:p>
    <w:p w14:paraId="7F4C0B51" w14:textId="19A2A2D8" w:rsidR="00DD7E59" w:rsidRPr="006C001C" w:rsidRDefault="00DD7E59" w:rsidP="006C001C">
      <w:pPr>
        <w:pStyle w:val="ListParagraph"/>
        <w:numPr>
          <w:ilvl w:val="0"/>
          <w:numId w:val="26"/>
        </w:numPr>
        <w:jc w:val="both"/>
        <w:rPr>
          <w:rFonts w:ascii="Arial" w:hAnsi="Arial" w:cs="Arial"/>
          <w:b/>
        </w:rPr>
      </w:pPr>
      <w:r w:rsidRPr="006C001C">
        <w:rPr>
          <w:rFonts w:ascii="Arial" w:hAnsi="Arial" w:cs="Arial"/>
          <w:bCs/>
        </w:rPr>
        <w:t>Class 3 Machines are required to be registered with the DVLA for road use, be licensed in the ‘disabled’ taxation class and display a nil duty tax disc.</w:t>
      </w:r>
    </w:p>
    <w:p w14:paraId="4E202B4D" w14:textId="348CE593" w:rsidR="00BB4A89" w:rsidRPr="00DD7E59" w:rsidRDefault="00DD7E59" w:rsidP="00DD7E59">
      <w:pPr>
        <w:rPr>
          <w:rFonts w:ascii="Arial" w:hAnsi="Arial" w:cs="Arial"/>
          <w:b/>
          <w:bCs/>
        </w:rPr>
      </w:pPr>
      <w:r w:rsidRPr="00DD7E59">
        <w:rPr>
          <w:rFonts w:ascii="Arial" w:hAnsi="Arial" w:cs="Arial"/>
          <w:b/>
          <w:bCs/>
        </w:rPr>
        <w:t>5</w:t>
      </w:r>
      <w:r w:rsidR="00CF42CB" w:rsidRPr="00DD7E59">
        <w:rPr>
          <w:rFonts w:ascii="Arial" w:hAnsi="Arial" w:cs="Arial"/>
          <w:b/>
          <w:bCs/>
        </w:rPr>
        <w:t xml:space="preserve">. </w:t>
      </w:r>
      <w:r w:rsidR="00CF42CB" w:rsidRPr="00DD7E59">
        <w:rPr>
          <w:rFonts w:ascii="Arial" w:hAnsi="Arial" w:cs="Arial"/>
          <w:b/>
          <w:bCs/>
        </w:rPr>
        <w:tab/>
        <w:t xml:space="preserve">Communal </w:t>
      </w:r>
      <w:r w:rsidR="006C001C">
        <w:rPr>
          <w:rFonts w:ascii="Arial" w:hAnsi="Arial" w:cs="Arial"/>
          <w:b/>
          <w:bCs/>
        </w:rPr>
        <w:t>are</w:t>
      </w:r>
      <w:r w:rsidR="00CF42CB" w:rsidRPr="00DD7E59">
        <w:rPr>
          <w:rFonts w:ascii="Arial" w:hAnsi="Arial" w:cs="Arial"/>
          <w:b/>
          <w:bCs/>
        </w:rPr>
        <w:t>a</w:t>
      </w:r>
      <w:r w:rsidR="006C001C">
        <w:rPr>
          <w:rFonts w:ascii="Arial" w:hAnsi="Arial" w:cs="Arial"/>
          <w:b/>
          <w:bCs/>
        </w:rPr>
        <w:t>s</w:t>
      </w:r>
    </w:p>
    <w:p w14:paraId="372B890E" w14:textId="301D07CE" w:rsidR="00CF42CB" w:rsidRPr="006C001C" w:rsidRDefault="00CF42CB" w:rsidP="00DD7E59">
      <w:pPr>
        <w:pStyle w:val="Level1"/>
        <w:widowControl w:val="0"/>
        <w:numPr>
          <w:ilvl w:val="0"/>
          <w:numId w:val="0"/>
        </w:numPr>
        <w:spacing w:after="0" w:line="240" w:lineRule="auto"/>
        <w:ind w:left="720" w:hanging="720"/>
        <w:rPr>
          <w:i/>
          <w:iCs/>
          <w:sz w:val="22"/>
        </w:rPr>
      </w:pPr>
      <w:r w:rsidRPr="00DD7E59">
        <w:rPr>
          <w:bCs/>
          <w:sz w:val="22"/>
        </w:rPr>
        <w:t>5.1</w:t>
      </w:r>
      <w:r w:rsidRPr="00DD7E59">
        <w:rPr>
          <w:b/>
          <w:sz w:val="22"/>
        </w:rPr>
        <w:tab/>
      </w:r>
      <w:r w:rsidR="006C001C">
        <w:rPr>
          <w:bCs/>
          <w:sz w:val="22"/>
        </w:rPr>
        <w:t xml:space="preserve">We define communal areas as </w:t>
      </w:r>
      <w:r w:rsidR="006C001C" w:rsidRPr="006C001C">
        <w:rPr>
          <w:bCs/>
          <w:i/>
          <w:iCs/>
          <w:sz w:val="22"/>
        </w:rPr>
        <w:t>“</w:t>
      </w:r>
      <w:r w:rsidRPr="006C001C">
        <w:rPr>
          <w:bCs/>
          <w:i/>
          <w:iCs/>
          <w:sz w:val="22"/>
        </w:rPr>
        <w:t>Any</w:t>
      </w:r>
      <w:r w:rsidRPr="006C001C">
        <w:rPr>
          <w:b/>
          <w:i/>
          <w:iCs/>
          <w:sz w:val="22"/>
        </w:rPr>
        <w:t xml:space="preserve"> </w:t>
      </w:r>
      <w:r w:rsidRPr="006C001C">
        <w:rPr>
          <w:i/>
          <w:iCs/>
          <w:sz w:val="22"/>
        </w:rPr>
        <w:t xml:space="preserve">internal or external areas within a building which is shared or is accessed by more than one person e.g. corridors, lifts, gardens and </w:t>
      </w:r>
      <w:r w:rsidRPr="006C001C">
        <w:rPr>
          <w:i/>
          <w:iCs/>
          <w:sz w:val="22"/>
        </w:rPr>
        <w:lastRenderedPageBreak/>
        <w:t>lounges</w:t>
      </w:r>
      <w:r w:rsidR="006C001C" w:rsidRPr="006C001C">
        <w:rPr>
          <w:i/>
          <w:iCs/>
          <w:sz w:val="22"/>
        </w:rPr>
        <w:t>.</w:t>
      </w:r>
      <w:r w:rsidRPr="006C001C">
        <w:rPr>
          <w:i/>
          <w:iCs/>
          <w:sz w:val="22"/>
        </w:rPr>
        <w:t>”</w:t>
      </w:r>
    </w:p>
    <w:p w14:paraId="2DDC0B67" w14:textId="77777777" w:rsidR="00BB4A89" w:rsidRPr="00DD7E59" w:rsidRDefault="00BB4A89" w:rsidP="00DD7E59">
      <w:pPr>
        <w:pStyle w:val="Level1"/>
        <w:widowControl w:val="0"/>
        <w:numPr>
          <w:ilvl w:val="0"/>
          <w:numId w:val="0"/>
        </w:numPr>
        <w:spacing w:after="0" w:line="240" w:lineRule="auto"/>
        <w:ind w:left="720" w:hanging="720"/>
        <w:rPr>
          <w:b/>
          <w:sz w:val="22"/>
        </w:rPr>
      </w:pPr>
    </w:p>
    <w:p w14:paraId="71E5D85B" w14:textId="1ECE3C37" w:rsidR="00BB4A89" w:rsidRPr="00DD7E59" w:rsidRDefault="00CF42CB" w:rsidP="00DD7E59">
      <w:pPr>
        <w:rPr>
          <w:rFonts w:ascii="Arial" w:hAnsi="Arial" w:cs="Arial"/>
          <w:b/>
          <w:bCs/>
        </w:rPr>
      </w:pPr>
      <w:r w:rsidRPr="00DD7E59">
        <w:rPr>
          <w:rFonts w:ascii="Arial" w:hAnsi="Arial" w:cs="Arial"/>
          <w:b/>
          <w:bCs/>
        </w:rPr>
        <w:t>6.</w:t>
      </w:r>
      <w:r w:rsidRPr="00DD7E59">
        <w:rPr>
          <w:rFonts w:ascii="Arial" w:hAnsi="Arial" w:cs="Arial"/>
          <w:b/>
          <w:bCs/>
        </w:rPr>
        <w:tab/>
        <w:t xml:space="preserve">Approved </w:t>
      </w:r>
      <w:r w:rsidR="006C001C">
        <w:rPr>
          <w:rFonts w:ascii="Arial" w:hAnsi="Arial" w:cs="Arial"/>
          <w:b/>
          <w:bCs/>
        </w:rPr>
        <w:t>c</w:t>
      </w:r>
      <w:r w:rsidRPr="00DD7E59">
        <w:rPr>
          <w:rFonts w:ascii="Arial" w:hAnsi="Arial" w:cs="Arial"/>
          <w:b/>
          <w:bCs/>
        </w:rPr>
        <w:t xml:space="preserve">ommunal </w:t>
      </w:r>
      <w:r w:rsidR="006C001C">
        <w:rPr>
          <w:rFonts w:ascii="Arial" w:hAnsi="Arial" w:cs="Arial"/>
          <w:b/>
          <w:bCs/>
        </w:rPr>
        <w:t>f</w:t>
      </w:r>
      <w:r w:rsidRPr="00DD7E59">
        <w:rPr>
          <w:rFonts w:ascii="Arial" w:hAnsi="Arial" w:cs="Arial"/>
          <w:b/>
          <w:bCs/>
        </w:rPr>
        <w:t>acilit</w:t>
      </w:r>
      <w:r w:rsidR="006C001C">
        <w:rPr>
          <w:rFonts w:ascii="Arial" w:hAnsi="Arial" w:cs="Arial"/>
          <w:b/>
          <w:bCs/>
        </w:rPr>
        <w:t>ies</w:t>
      </w:r>
    </w:p>
    <w:p w14:paraId="7EBBA1B5" w14:textId="3138593C" w:rsidR="00CF42CB" w:rsidRPr="00DD7E59" w:rsidRDefault="00CF42CB" w:rsidP="00DD7E59">
      <w:pPr>
        <w:jc w:val="both"/>
        <w:rPr>
          <w:rFonts w:ascii="Arial" w:hAnsi="Arial" w:cs="Arial"/>
          <w:bCs/>
        </w:rPr>
      </w:pPr>
      <w:r w:rsidRPr="00DD7E59">
        <w:rPr>
          <w:rFonts w:ascii="Arial" w:hAnsi="Arial" w:cs="Arial"/>
          <w:bCs/>
        </w:rPr>
        <w:t>6.1</w:t>
      </w:r>
      <w:r w:rsidRPr="00DD7E59">
        <w:rPr>
          <w:rFonts w:ascii="Arial" w:hAnsi="Arial" w:cs="Arial"/>
          <w:bCs/>
        </w:rPr>
        <w:tab/>
        <w:t xml:space="preserve">An approved communal facility is </w:t>
      </w:r>
      <w:r w:rsidR="006C001C" w:rsidRPr="006C001C">
        <w:rPr>
          <w:rFonts w:ascii="Arial" w:hAnsi="Arial" w:cs="Arial"/>
          <w:bCs/>
          <w:i/>
          <w:iCs/>
        </w:rPr>
        <w:t>“</w:t>
      </w:r>
      <w:r w:rsidRPr="006C001C">
        <w:rPr>
          <w:rFonts w:ascii="Arial" w:hAnsi="Arial" w:cs="Arial"/>
          <w:bCs/>
          <w:i/>
          <w:iCs/>
        </w:rPr>
        <w:t xml:space="preserve">a purpose-built storage, or an area that has been </w:t>
      </w:r>
      <w:r w:rsidRPr="006C001C">
        <w:rPr>
          <w:rFonts w:ascii="Arial" w:hAnsi="Arial" w:cs="Arial"/>
          <w:bCs/>
          <w:i/>
          <w:iCs/>
        </w:rPr>
        <w:tab/>
        <w:t xml:space="preserve">designated for the storage and/or charging of vehicles following alteration works and </w:t>
      </w:r>
      <w:r w:rsidRPr="006C001C">
        <w:rPr>
          <w:rFonts w:ascii="Arial" w:hAnsi="Arial" w:cs="Arial"/>
          <w:bCs/>
          <w:i/>
          <w:iCs/>
        </w:rPr>
        <w:tab/>
        <w:t>a fire safety risk assessment.</w:t>
      </w:r>
      <w:r w:rsidR="006C001C" w:rsidRPr="006C001C">
        <w:rPr>
          <w:rFonts w:ascii="Arial" w:hAnsi="Arial" w:cs="Arial"/>
          <w:bCs/>
          <w:i/>
          <w:iCs/>
        </w:rPr>
        <w:t>”</w:t>
      </w:r>
    </w:p>
    <w:p w14:paraId="19C46636" w14:textId="08CCB8F9" w:rsidR="0039200B" w:rsidRPr="00DD7E59" w:rsidRDefault="00CF42CB" w:rsidP="00DD7E59">
      <w:pPr>
        <w:jc w:val="both"/>
        <w:rPr>
          <w:rFonts w:ascii="Arial" w:hAnsi="Arial" w:cs="Arial"/>
          <w:b/>
          <w:bCs/>
          <w:lang w:val="cy-GB"/>
        </w:rPr>
      </w:pPr>
      <w:r w:rsidRPr="00DD7E59">
        <w:rPr>
          <w:rFonts w:ascii="Arial" w:hAnsi="Arial" w:cs="Arial"/>
          <w:b/>
        </w:rPr>
        <w:t>7.</w:t>
      </w:r>
      <w:r w:rsidRPr="00DD7E59">
        <w:rPr>
          <w:rFonts w:ascii="Arial" w:hAnsi="Arial" w:cs="Arial"/>
          <w:b/>
        </w:rPr>
        <w:tab/>
      </w:r>
      <w:r w:rsidR="0039200B" w:rsidRPr="00DD7E59">
        <w:rPr>
          <w:rFonts w:ascii="Arial" w:hAnsi="Arial" w:cs="Arial"/>
          <w:b/>
          <w:bCs/>
          <w:lang w:val="cy-GB"/>
        </w:rPr>
        <w:t xml:space="preserve">Applying for </w:t>
      </w:r>
      <w:r w:rsidR="006C001C">
        <w:rPr>
          <w:rFonts w:ascii="Arial" w:hAnsi="Arial" w:cs="Arial"/>
          <w:b/>
          <w:bCs/>
          <w:lang w:val="cy-GB"/>
        </w:rPr>
        <w:t>p</w:t>
      </w:r>
      <w:r w:rsidR="0039200B" w:rsidRPr="00DD7E59">
        <w:rPr>
          <w:rFonts w:ascii="Arial" w:hAnsi="Arial" w:cs="Arial"/>
          <w:b/>
          <w:bCs/>
          <w:lang w:val="cy-GB"/>
        </w:rPr>
        <w:t xml:space="preserve">ermission to </w:t>
      </w:r>
      <w:r w:rsidR="006C001C">
        <w:rPr>
          <w:rFonts w:ascii="Arial" w:hAnsi="Arial" w:cs="Arial"/>
          <w:b/>
          <w:bCs/>
          <w:lang w:val="cy-GB"/>
        </w:rPr>
        <w:t>k</w:t>
      </w:r>
      <w:r w:rsidR="0039200B" w:rsidRPr="00DD7E59">
        <w:rPr>
          <w:rFonts w:ascii="Arial" w:hAnsi="Arial" w:cs="Arial"/>
          <w:b/>
          <w:bCs/>
          <w:lang w:val="cy-GB"/>
        </w:rPr>
        <w:t>eep a mobility vehicle</w:t>
      </w:r>
    </w:p>
    <w:p w14:paraId="1E91E562" w14:textId="0900060C" w:rsidR="0039200B" w:rsidRPr="00DD7E59" w:rsidRDefault="00C7576D" w:rsidP="00DD7E59">
      <w:pPr>
        <w:pStyle w:val="EHGNormalText"/>
        <w:rPr>
          <w:rFonts w:cs="Arial"/>
          <w:sz w:val="22"/>
          <w:szCs w:val="22"/>
        </w:rPr>
      </w:pPr>
      <w:r w:rsidRPr="00DD7E59">
        <w:rPr>
          <w:rFonts w:cs="Arial"/>
          <w:sz w:val="22"/>
          <w:szCs w:val="22"/>
        </w:rPr>
        <w:t>7</w:t>
      </w:r>
      <w:r w:rsidR="0039200B" w:rsidRPr="00DD7E59">
        <w:rPr>
          <w:rFonts w:cs="Arial"/>
          <w:sz w:val="22"/>
          <w:szCs w:val="22"/>
        </w:rPr>
        <w:t>.1</w:t>
      </w:r>
      <w:r w:rsidR="0039200B" w:rsidRPr="00DD7E59">
        <w:rPr>
          <w:rFonts w:cs="Arial"/>
          <w:sz w:val="22"/>
          <w:szCs w:val="22"/>
        </w:rPr>
        <w:tab/>
        <w:t xml:space="preserve">Prior to the purchase of a vehicle the </w:t>
      </w:r>
      <w:r w:rsidR="006C001C">
        <w:rPr>
          <w:rFonts w:cs="Arial"/>
          <w:sz w:val="22"/>
          <w:szCs w:val="22"/>
        </w:rPr>
        <w:t>resident</w:t>
      </w:r>
      <w:r w:rsidR="0039200B" w:rsidRPr="00DD7E59">
        <w:rPr>
          <w:rFonts w:cs="Arial"/>
          <w:sz w:val="22"/>
          <w:szCs w:val="22"/>
        </w:rPr>
        <w:t xml:space="preserve"> (or prospective applicant) must obtain written permission from the appropriate </w:t>
      </w:r>
      <w:r w:rsidR="006C001C">
        <w:rPr>
          <w:rFonts w:cs="Arial"/>
          <w:sz w:val="22"/>
          <w:szCs w:val="22"/>
        </w:rPr>
        <w:t xml:space="preserve">officer </w:t>
      </w:r>
      <w:r w:rsidR="009A0A90">
        <w:rPr>
          <w:rFonts w:cs="Arial"/>
          <w:sz w:val="22"/>
          <w:szCs w:val="22"/>
        </w:rPr>
        <w:t xml:space="preserve">(Neighbourhood Housing Officer/Scheme Manager) </w:t>
      </w:r>
      <w:r w:rsidR="006C001C">
        <w:rPr>
          <w:rFonts w:cs="Arial"/>
          <w:sz w:val="22"/>
          <w:szCs w:val="22"/>
        </w:rPr>
        <w:t>or manager</w:t>
      </w:r>
      <w:r w:rsidR="0039200B" w:rsidRPr="00DD7E59">
        <w:rPr>
          <w:rFonts w:cs="Arial"/>
          <w:sz w:val="22"/>
          <w:szCs w:val="22"/>
        </w:rPr>
        <w:t xml:space="preserve"> at West Kent. </w:t>
      </w:r>
    </w:p>
    <w:p w14:paraId="5E19AA2E" w14:textId="77777777" w:rsidR="0039200B" w:rsidRPr="00DD7E59" w:rsidRDefault="0039200B" w:rsidP="00DD7E59">
      <w:pPr>
        <w:pStyle w:val="EHGNormalText"/>
        <w:rPr>
          <w:rFonts w:cs="Arial"/>
          <w:sz w:val="22"/>
          <w:szCs w:val="22"/>
        </w:rPr>
      </w:pPr>
    </w:p>
    <w:p w14:paraId="19A28ECA" w14:textId="0442B463" w:rsidR="0039200B" w:rsidRPr="00DD7E59" w:rsidRDefault="00C7576D" w:rsidP="00DD7E59">
      <w:pPr>
        <w:pStyle w:val="EHGNormalText"/>
        <w:jc w:val="left"/>
        <w:rPr>
          <w:rFonts w:cs="Arial"/>
          <w:sz w:val="22"/>
          <w:szCs w:val="22"/>
        </w:rPr>
      </w:pPr>
      <w:r w:rsidRPr="00DD7E59">
        <w:rPr>
          <w:rFonts w:cs="Arial"/>
          <w:sz w:val="22"/>
          <w:szCs w:val="22"/>
        </w:rPr>
        <w:t>7</w:t>
      </w:r>
      <w:r w:rsidR="0039200B" w:rsidRPr="00DD7E59">
        <w:rPr>
          <w:rFonts w:cs="Arial"/>
          <w:sz w:val="22"/>
          <w:szCs w:val="22"/>
        </w:rPr>
        <w:t xml:space="preserve">.2      </w:t>
      </w:r>
      <w:r w:rsidR="006C001C">
        <w:rPr>
          <w:rFonts w:cs="Arial"/>
          <w:sz w:val="22"/>
          <w:szCs w:val="22"/>
        </w:rPr>
        <w:t>The resident or applicant</w:t>
      </w:r>
      <w:r w:rsidR="0039200B" w:rsidRPr="00DD7E59">
        <w:rPr>
          <w:rFonts w:cs="Arial"/>
          <w:sz w:val="22"/>
          <w:szCs w:val="22"/>
        </w:rPr>
        <w:t xml:space="preserve"> must apply in writing to the appropriate team</w:t>
      </w:r>
      <w:r w:rsidR="006C001C">
        <w:rPr>
          <w:rFonts w:cs="Arial"/>
          <w:sz w:val="22"/>
          <w:szCs w:val="22"/>
        </w:rPr>
        <w:t>, n</w:t>
      </w:r>
      <w:r w:rsidR="0039200B" w:rsidRPr="00DD7E59">
        <w:rPr>
          <w:rFonts w:cs="Arial"/>
          <w:sz w:val="22"/>
          <w:szCs w:val="22"/>
        </w:rPr>
        <w:t xml:space="preserve">eighbourhood </w:t>
      </w:r>
      <w:r w:rsidR="006C001C">
        <w:rPr>
          <w:rFonts w:cs="Arial"/>
          <w:sz w:val="22"/>
          <w:szCs w:val="22"/>
        </w:rPr>
        <w:t>h</w:t>
      </w:r>
      <w:r w:rsidR="0039200B" w:rsidRPr="00DD7E59">
        <w:rPr>
          <w:rFonts w:cs="Arial"/>
          <w:sz w:val="22"/>
          <w:szCs w:val="22"/>
        </w:rPr>
        <w:t xml:space="preserve">ousing, </w:t>
      </w:r>
      <w:r w:rsidR="006C001C">
        <w:rPr>
          <w:rFonts w:cs="Arial"/>
          <w:sz w:val="22"/>
          <w:szCs w:val="22"/>
        </w:rPr>
        <w:t>supported h</w:t>
      </w:r>
      <w:r w:rsidR="0039200B" w:rsidRPr="00DD7E59">
        <w:rPr>
          <w:rFonts w:cs="Arial"/>
          <w:sz w:val="22"/>
          <w:szCs w:val="22"/>
        </w:rPr>
        <w:t xml:space="preserve">ousing, or </w:t>
      </w:r>
      <w:r w:rsidR="006C001C">
        <w:rPr>
          <w:rFonts w:cs="Arial"/>
          <w:sz w:val="22"/>
          <w:szCs w:val="22"/>
        </w:rPr>
        <w:t>e</w:t>
      </w:r>
      <w:r w:rsidR="0039200B" w:rsidRPr="00DD7E59">
        <w:rPr>
          <w:rFonts w:cs="Arial"/>
          <w:sz w:val="22"/>
          <w:szCs w:val="22"/>
        </w:rPr>
        <w:t xml:space="preserve">xtra </w:t>
      </w:r>
      <w:r w:rsidR="006C001C">
        <w:rPr>
          <w:rFonts w:cs="Arial"/>
          <w:sz w:val="22"/>
          <w:szCs w:val="22"/>
        </w:rPr>
        <w:t>c</w:t>
      </w:r>
      <w:r w:rsidR="0039200B" w:rsidRPr="00DD7E59">
        <w:rPr>
          <w:rFonts w:cs="Arial"/>
          <w:sz w:val="22"/>
          <w:szCs w:val="22"/>
        </w:rPr>
        <w:t>are.</w:t>
      </w:r>
    </w:p>
    <w:p w14:paraId="1CC16EC4" w14:textId="77777777" w:rsidR="005C316E" w:rsidRPr="00DD7E59" w:rsidRDefault="005C316E" w:rsidP="00DD7E59">
      <w:pPr>
        <w:pStyle w:val="EHGNormalText"/>
        <w:jc w:val="left"/>
        <w:rPr>
          <w:rFonts w:cs="Arial"/>
          <w:sz w:val="22"/>
          <w:szCs w:val="22"/>
        </w:rPr>
      </w:pPr>
    </w:p>
    <w:p w14:paraId="73984CB8" w14:textId="7794F5E6" w:rsidR="005C316E" w:rsidRPr="00DD7E59" w:rsidRDefault="005C316E" w:rsidP="00DD7E59">
      <w:pPr>
        <w:pStyle w:val="EHGNormalText"/>
        <w:rPr>
          <w:rFonts w:cs="Arial"/>
          <w:sz w:val="22"/>
          <w:szCs w:val="22"/>
        </w:rPr>
      </w:pPr>
      <w:r w:rsidRPr="00DD7E59">
        <w:rPr>
          <w:rFonts w:cs="Arial"/>
          <w:sz w:val="22"/>
          <w:szCs w:val="22"/>
        </w:rPr>
        <w:t xml:space="preserve">7.3   </w:t>
      </w:r>
      <w:r w:rsidR="0058126F">
        <w:rPr>
          <w:rFonts w:cs="Arial"/>
          <w:sz w:val="22"/>
          <w:szCs w:val="22"/>
        </w:rPr>
        <w:tab/>
      </w:r>
      <w:r w:rsidRPr="00DD7E59">
        <w:rPr>
          <w:rFonts w:cs="Arial"/>
          <w:sz w:val="22"/>
          <w:szCs w:val="22"/>
        </w:rPr>
        <w:t xml:space="preserve">Consideration </w:t>
      </w:r>
      <w:r w:rsidR="009A37C7">
        <w:rPr>
          <w:rFonts w:cs="Arial"/>
          <w:sz w:val="22"/>
          <w:szCs w:val="22"/>
        </w:rPr>
        <w:t>may</w:t>
      </w:r>
      <w:r w:rsidRPr="00DD7E59">
        <w:rPr>
          <w:rFonts w:cs="Arial"/>
          <w:sz w:val="22"/>
          <w:szCs w:val="22"/>
        </w:rPr>
        <w:t xml:space="preserve"> be given prior to sign up if </w:t>
      </w:r>
      <w:r w:rsidR="003F09CB" w:rsidRPr="00DD7E59">
        <w:rPr>
          <w:rFonts w:cs="Arial"/>
          <w:sz w:val="22"/>
          <w:szCs w:val="22"/>
        </w:rPr>
        <w:t xml:space="preserve">there are </w:t>
      </w:r>
      <w:r w:rsidRPr="00DD7E59">
        <w:rPr>
          <w:rFonts w:cs="Arial"/>
          <w:sz w:val="22"/>
          <w:szCs w:val="22"/>
        </w:rPr>
        <w:t>any medical condition</w:t>
      </w:r>
      <w:r w:rsidR="009A37C7">
        <w:rPr>
          <w:rFonts w:cs="Arial"/>
          <w:sz w:val="22"/>
          <w:szCs w:val="22"/>
        </w:rPr>
        <w:t>s or disabilities identified</w:t>
      </w:r>
      <w:r w:rsidRPr="00DD7E59">
        <w:rPr>
          <w:rFonts w:cs="Arial"/>
          <w:sz w:val="22"/>
          <w:szCs w:val="22"/>
        </w:rPr>
        <w:t xml:space="preserve"> tha</w:t>
      </w:r>
      <w:r w:rsidR="009A37C7">
        <w:rPr>
          <w:rFonts w:cs="Arial"/>
          <w:sz w:val="22"/>
          <w:szCs w:val="22"/>
        </w:rPr>
        <w:t>t</w:t>
      </w:r>
      <w:r w:rsidRPr="00DD7E59">
        <w:rPr>
          <w:rFonts w:cs="Arial"/>
          <w:sz w:val="22"/>
          <w:szCs w:val="22"/>
        </w:rPr>
        <w:t xml:space="preserve"> indicate the need for a vehicle in the future. </w:t>
      </w:r>
    </w:p>
    <w:p w14:paraId="0C4C9A53" w14:textId="77777777" w:rsidR="0039200B" w:rsidRPr="00DD7E59" w:rsidRDefault="0039200B" w:rsidP="00DD7E59">
      <w:pPr>
        <w:pStyle w:val="EHGNormalText"/>
        <w:rPr>
          <w:rFonts w:cs="Arial"/>
          <w:sz w:val="22"/>
          <w:szCs w:val="22"/>
        </w:rPr>
      </w:pPr>
    </w:p>
    <w:p w14:paraId="71C92BCE" w14:textId="6C201B16" w:rsidR="0039200B" w:rsidRPr="00DD7E59" w:rsidRDefault="00C7576D" w:rsidP="0039200B">
      <w:pPr>
        <w:pStyle w:val="EHGNormalText"/>
        <w:rPr>
          <w:rFonts w:cs="Arial"/>
          <w:sz w:val="22"/>
          <w:szCs w:val="22"/>
        </w:rPr>
      </w:pPr>
      <w:r w:rsidRPr="00DD7E59">
        <w:rPr>
          <w:rFonts w:cs="Arial"/>
          <w:sz w:val="22"/>
          <w:szCs w:val="22"/>
        </w:rPr>
        <w:t>7</w:t>
      </w:r>
      <w:r w:rsidR="0039200B" w:rsidRPr="00DD7E59">
        <w:rPr>
          <w:rFonts w:cs="Arial"/>
          <w:sz w:val="22"/>
          <w:szCs w:val="22"/>
        </w:rPr>
        <w:t>.</w:t>
      </w:r>
      <w:r w:rsidR="005C316E" w:rsidRPr="00DD7E59">
        <w:rPr>
          <w:rFonts w:cs="Arial"/>
          <w:sz w:val="22"/>
          <w:szCs w:val="22"/>
        </w:rPr>
        <w:t>4</w:t>
      </w:r>
      <w:r w:rsidR="0039200B" w:rsidRPr="00DD7E59">
        <w:rPr>
          <w:rFonts w:cs="Arial"/>
          <w:sz w:val="22"/>
          <w:szCs w:val="22"/>
        </w:rPr>
        <w:t xml:space="preserve">      All new </w:t>
      </w:r>
      <w:r w:rsidR="009A37C7">
        <w:rPr>
          <w:rFonts w:cs="Arial"/>
          <w:sz w:val="22"/>
          <w:szCs w:val="22"/>
        </w:rPr>
        <w:t>residents</w:t>
      </w:r>
      <w:r w:rsidR="0039200B" w:rsidRPr="00DD7E59">
        <w:rPr>
          <w:rFonts w:cs="Arial"/>
          <w:sz w:val="22"/>
          <w:szCs w:val="22"/>
        </w:rPr>
        <w:t xml:space="preserve"> will be advised of this policy at sign up.</w:t>
      </w:r>
      <w:r w:rsidR="00FE752C" w:rsidRPr="00DD7E59">
        <w:rPr>
          <w:rFonts w:cs="Arial"/>
          <w:sz w:val="22"/>
          <w:szCs w:val="22"/>
        </w:rPr>
        <w:t xml:space="preserve"> </w:t>
      </w:r>
    </w:p>
    <w:p w14:paraId="4DA26CE1" w14:textId="77777777" w:rsidR="0039200B" w:rsidRPr="00DD7E59" w:rsidRDefault="0039200B" w:rsidP="0039200B">
      <w:pPr>
        <w:pStyle w:val="EHGNormalText"/>
        <w:rPr>
          <w:rFonts w:cs="Arial"/>
          <w:sz w:val="22"/>
          <w:szCs w:val="22"/>
        </w:rPr>
      </w:pPr>
    </w:p>
    <w:p w14:paraId="6B37D511" w14:textId="28AA66C7" w:rsidR="0039200B" w:rsidRPr="00DD7E59" w:rsidRDefault="00C7576D" w:rsidP="0039200B">
      <w:pPr>
        <w:pStyle w:val="EHGNormalText"/>
        <w:rPr>
          <w:rFonts w:cs="Arial"/>
          <w:sz w:val="22"/>
          <w:szCs w:val="22"/>
        </w:rPr>
      </w:pPr>
      <w:r w:rsidRPr="00DD7E59">
        <w:rPr>
          <w:rFonts w:cs="Arial"/>
          <w:sz w:val="22"/>
          <w:szCs w:val="22"/>
        </w:rPr>
        <w:t>7</w:t>
      </w:r>
      <w:r w:rsidR="0039200B" w:rsidRPr="00DD7E59">
        <w:rPr>
          <w:rFonts w:cs="Arial"/>
          <w:sz w:val="22"/>
          <w:szCs w:val="22"/>
        </w:rPr>
        <w:t>.</w:t>
      </w:r>
      <w:r w:rsidR="005C316E" w:rsidRPr="00DD7E59">
        <w:rPr>
          <w:rFonts w:cs="Arial"/>
          <w:sz w:val="22"/>
          <w:szCs w:val="22"/>
        </w:rPr>
        <w:t>5</w:t>
      </w:r>
      <w:r w:rsidR="0039200B" w:rsidRPr="00DD7E59">
        <w:rPr>
          <w:rFonts w:cs="Arial"/>
          <w:sz w:val="22"/>
          <w:szCs w:val="22"/>
        </w:rPr>
        <w:t xml:space="preserve">    </w:t>
      </w:r>
      <w:r w:rsidR="0058126F">
        <w:rPr>
          <w:rFonts w:cs="Arial"/>
          <w:sz w:val="22"/>
          <w:szCs w:val="22"/>
        </w:rPr>
        <w:tab/>
      </w:r>
      <w:r w:rsidR="0039200B" w:rsidRPr="00DD7E59">
        <w:rPr>
          <w:rFonts w:cs="Arial"/>
          <w:sz w:val="22"/>
          <w:szCs w:val="22"/>
        </w:rPr>
        <w:t>Where there is an approved communal facility</w:t>
      </w:r>
      <w:r w:rsidR="009A37C7">
        <w:rPr>
          <w:rFonts w:cs="Arial"/>
          <w:sz w:val="22"/>
          <w:szCs w:val="22"/>
        </w:rPr>
        <w:t xml:space="preserve">, we will </w:t>
      </w:r>
      <w:r w:rsidR="009A37C7" w:rsidRPr="00DD7E59">
        <w:rPr>
          <w:rFonts w:cs="Arial"/>
          <w:sz w:val="22"/>
          <w:szCs w:val="22"/>
        </w:rPr>
        <w:t>determine</w:t>
      </w:r>
      <w:r w:rsidR="0039200B" w:rsidRPr="00DD7E59">
        <w:rPr>
          <w:rFonts w:cs="Arial"/>
          <w:sz w:val="22"/>
          <w:szCs w:val="22"/>
        </w:rPr>
        <w:t xml:space="preserve"> if space is available and ensure the </w:t>
      </w:r>
      <w:r w:rsidR="009A37C7">
        <w:rPr>
          <w:rFonts w:cs="Arial"/>
          <w:sz w:val="22"/>
          <w:szCs w:val="22"/>
        </w:rPr>
        <w:t>resident</w:t>
      </w:r>
      <w:r w:rsidR="0039200B" w:rsidRPr="00DD7E59">
        <w:rPr>
          <w:rFonts w:cs="Arial"/>
          <w:sz w:val="22"/>
          <w:szCs w:val="22"/>
        </w:rPr>
        <w:t xml:space="preserve"> has read this policy and understands their responsibilities. </w:t>
      </w:r>
    </w:p>
    <w:p w14:paraId="57F5EB81" w14:textId="77777777" w:rsidR="0039200B" w:rsidRPr="00DD7E59" w:rsidRDefault="0039200B" w:rsidP="0039200B">
      <w:pPr>
        <w:pStyle w:val="EHGNormalText"/>
        <w:rPr>
          <w:rFonts w:cs="Arial"/>
          <w:sz w:val="22"/>
          <w:szCs w:val="22"/>
        </w:rPr>
      </w:pPr>
    </w:p>
    <w:p w14:paraId="1058974C" w14:textId="419B14D8" w:rsidR="0039200B" w:rsidRPr="00DD7E59" w:rsidRDefault="00C7576D" w:rsidP="0039200B">
      <w:pPr>
        <w:pStyle w:val="EHGNormalText"/>
        <w:rPr>
          <w:rFonts w:cs="Arial"/>
          <w:sz w:val="22"/>
          <w:szCs w:val="22"/>
          <w:lang w:val="cy-GB"/>
        </w:rPr>
      </w:pPr>
      <w:r w:rsidRPr="00DD7E59">
        <w:rPr>
          <w:rFonts w:cs="Arial"/>
          <w:sz w:val="22"/>
          <w:szCs w:val="22"/>
          <w:lang w:val="cy-GB"/>
        </w:rPr>
        <w:t>7</w:t>
      </w:r>
      <w:r w:rsidR="0039200B" w:rsidRPr="00DD7E59">
        <w:rPr>
          <w:rFonts w:cs="Arial"/>
          <w:sz w:val="22"/>
          <w:szCs w:val="22"/>
          <w:lang w:val="cy-GB"/>
        </w:rPr>
        <w:t>.</w:t>
      </w:r>
      <w:r w:rsidR="005C316E" w:rsidRPr="00DD7E59">
        <w:rPr>
          <w:rFonts w:cs="Arial"/>
          <w:sz w:val="22"/>
          <w:szCs w:val="22"/>
          <w:lang w:val="cy-GB"/>
        </w:rPr>
        <w:t>6</w:t>
      </w:r>
      <w:r w:rsidR="0039200B" w:rsidRPr="00DD7E59">
        <w:rPr>
          <w:rFonts w:cs="Arial"/>
          <w:sz w:val="22"/>
          <w:szCs w:val="22"/>
          <w:lang w:val="cy-GB"/>
        </w:rPr>
        <w:t xml:space="preserve">    </w:t>
      </w:r>
      <w:r w:rsidR="0039200B" w:rsidRPr="00DD7E59">
        <w:rPr>
          <w:rFonts w:cs="Arial"/>
          <w:sz w:val="22"/>
          <w:szCs w:val="22"/>
          <w:lang w:val="cy-GB"/>
        </w:rPr>
        <w:tab/>
        <w:t>Where there is no approved communal facility</w:t>
      </w:r>
      <w:r w:rsidR="009A37C7">
        <w:rPr>
          <w:rFonts w:cs="Arial"/>
          <w:sz w:val="22"/>
          <w:szCs w:val="22"/>
          <w:lang w:val="cy-GB"/>
        </w:rPr>
        <w:t>, residents</w:t>
      </w:r>
      <w:r w:rsidR="0039200B" w:rsidRPr="00DD7E59">
        <w:rPr>
          <w:rFonts w:cs="Arial"/>
          <w:sz w:val="22"/>
          <w:szCs w:val="22"/>
          <w:lang w:val="cy-GB"/>
        </w:rPr>
        <w:t xml:space="preserve"> must obtain permission to store a mobility scooter in their property. </w:t>
      </w:r>
      <w:r w:rsidR="009A37C7">
        <w:rPr>
          <w:rFonts w:cs="Arial"/>
          <w:sz w:val="22"/>
          <w:szCs w:val="22"/>
          <w:lang w:val="cy-GB"/>
        </w:rPr>
        <w:t>These</w:t>
      </w:r>
      <w:r w:rsidR="0039200B" w:rsidRPr="00DD7E59">
        <w:rPr>
          <w:rFonts w:cs="Arial"/>
          <w:sz w:val="22"/>
          <w:szCs w:val="22"/>
          <w:lang w:val="cy-GB"/>
        </w:rPr>
        <w:t xml:space="preserve"> requests may require</w:t>
      </w:r>
      <w:r w:rsidR="009A0A90">
        <w:rPr>
          <w:rFonts w:cs="Arial"/>
          <w:sz w:val="22"/>
          <w:szCs w:val="22"/>
          <w:lang w:val="cy-GB"/>
        </w:rPr>
        <w:t xml:space="preserve"> us to carry out</w:t>
      </w:r>
      <w:r w:rsidR="0039200B" w:rsidRPr="00DD7E59">
        <w:rPr>
          <w:rFonts w:cs="Arial"/>
          <w:sz w:val="22"/>
          <w:szCs w:val="22"/>
          <w:lang w:val="cy-GB"/>
        </w:rPr>
        <w:t xml:space="preserve"> a risk assessment</w:t>
      </w:r>
      <w:r w:rsidR="009A37C7">
        <w:rPr>
          <w:rFonts w:cs="Arial"/>
          <w:sz w:val="22"/>
          <w:szCs w:val="22"/>
          <w:lang w:val="cy-GB"/>
        </w:rPr>
        <w:t>.</w:t>
      </w:r>
    </w:p>
    <w:p w14:paraId="31B0F383" w14:textId="77777777" w:rsidR="0039200B" w:rsidRPr="00DD7E59" w:rsidRDefault="0039200B" w:rsidP="0039200B">
      <w:pPr>
        <w:pStyle w:val="EHGNormalText"/>
        <w:rPr>
          <w:rFonts w:cs="Arial"/>
          <w:sz w:val="22"/>
          <w:szCs w:val="22"/>
          <w:lang w:val="cy-GB"/>
        </w:rPr>
      </w:pPr>
    </w:p>
    <w:p w14:paraId="6C7AA534" w14:textId="6796FD80" w:rsidR="0039200B" w:rsidRPr="00DD7E59" w:rsidRDefault="00C7576D" w:rsidP="0039200B">
      <w:pPr>
        <w:ind w:left="709" w:hanging="709"/>
        <w:jc w:val="both"/>
        <w:rPr>
          <w:rFonts w:ascii="Arial" w:hAnsi="Arial" w:cs="Arial"/>
          <w:lang w:val="cy-GB"/>
        </w:rPr>
      </w:pPr>
      <w:r w:rsidRPr="00DD7E59">
        <w:rPr>
          <w:rFonts w:ascii="Arial" w:hAnsi="Arial" w:cs="Arial"/>
          <w:color w:val="000000"/>
          <w:lang w:val="cy-GB"/>
        </w:rPr>
        <w:t>7</w:t>
      </w:r>
      <w:r w:rsidR="0039200B" w:rsidRPr="00DD7E59">
        <w:rPr>
          <w:rFonts w:ascii="Arial" w:hAnsi="Arial" w:cs="Arial"/>
          <w:color w:val="000000"/>
          <w:lang w:val="cy-GB"/>
        </w:rPr>
        <w:t>.</w:t>
      </w:r>
      <w:r w:rsidR="005C316E" w:rsidRPr="00DD7E59">
        <w:rPr>
          <w:rFonts w:ascii="Arial" w:hAnsi="Arial" w:cs="Arial"/>
          <w:color w:val="000000"/>
          <w:lang w:val="cy-GB"/>
        </w:rPr>
        <w:t>7</w:t>
      </w:r>
      <w:r w:rsidR="0039200B" w:rsidRPr="00DD7E59">
        <w:rPr>
          <w:rFonts w:ascii="Arial" w:hAnsi="Arial" w:cs="Arial"/>
          <w:color w:val="000000"/>
          <w:lang w:val="cy-GB"/>
        </w:rPr>
        <w:tab/>
        <w:t xml:space="preserve">Vehicles are not permitted to be stored or used within communal areas without </w:t>
      </w:r>
      <w:r w:rsidR="009A37C7">
        <w:rPr>
          <w:rFonts w:ascii="Arial" w:hAnsi="Arial" w:cs="Arial"/>
          <w:color w:val="000000"/>
          <w:lang w:val="cy-GB"/>
        </w:rPr>
        <w:t xml:space="preserve">our </w:t>
      </w:r>
      <w:r w:rsidR="0039200B" w:rsidRPr="00DD7E59">
        <w:rPr>
          <w:rFonts w:ascii="Arial" w:hAnsi="Arial" w:cs="Arial"/>
          <w:lang w:val="cy-GB"/>
        </w:rPr>
        <w:t xml:space="preserve">written permission. </w:t>
      </w:r>
      <w:r w:rsidR="009A37C7">
        <w:rPr>
          <w:rFonts w:ascii="Arial" w:hAnsi="Arial" w:cs="Arial"/>
          <w:lang w:val="cy-GB"/>
        </w:rPr>
        <w:t>P</w:t>
      </w:r>
      <w:r w:rsidR="0039200B" w:rsidRPr="00DD7E59">
        <w:rPr>
          <w:rFonts w:ascii="Arial" w:hAnsi="Arial" w:cs="Arial"/>
          <w:lang w:val="cy-GB"/>
        </w:rPr>
        <w:t xml:space="preserve">ermission will be subject to the </w:t>
      </w:r>
      <w:r w:rsidR="009A37C7">
        <w:rPr>
          <w:rFonts w:ascii="Arial" w:hAnsi="Arial" w:cs="Arial"/>
          <w:lang w:val="cy-GB"/>
        </w:rPr>
        <w:t>residen</w:t>
      </w:r>
      <w:r w:rsidR="0039200B" w:rsidRPr="00DD7E59">
        <w:rPr>
          <w:rFonts w:ascii="Arial" w:hAnsi="Arial" w:cs="Arial"/>
          <w:lang w:val="cy-GB"/>
        </w:rPr>
        <w:t>t providing proof of</w:t>
      </w:r>
      <w:r w:rsidR="009A37C7">
        <w:rPr>
          <w:rFonts w:ascii="Arial" w:hAnsi="Arial" w:cs="Arial"/>
          <w:lang w:val="cy-GB"/>
        </w:rPr>
        <w:t>:</w:t>
      </w:r>
    </w:p>
    <w:p w14:paraId="3820BA12" w14:textId="4BF9DD78" w:rsidR="0039200B" w:rsidRPr="00DD7E59" w:rsidRDefault="009A37C7" w:rsidP="0039200B">
      <w:pPr>
        <w:widowControl w:val="0"/>
        <w:numPr>
          <w:ilvl w:val="0"/>
          <w:numId w:val="22"/>
        </w:numPr>
        <w:spacing w:after="0" w:line="240" w:lineRule="auto"/>
        <w:ind w:left="1276" w:hanging="425"/>
        <w:jc w:val="both"/>
        <w:rPr>
          <w:rFonts w:ascii="Arial" w:hAnsi="Arial" w:cs="Arial"/>
          <w:lang w:val="cy-GB"/>
        </w:rPr>
      </w:pPr>
      <w:r>
        <w:rPr>
          <w:rFonts w:ascii="Arial" w:hAnsi="Arial" w:cs="Arial"/>
          <w:lang w:val="cy-GB"/>
        </w:rPr>
        <w:t>A</w:t>
      </w:r>
      <w:r w:rsidR="0039200B" w:rsidRPr="00DD7E59">
        <w:rPr>
          <w:rFonts w:ascii="Arial" w:hAnsi="Arial" w:cs="Arial"/>
          <w:lang w:val="cy-GB"/>
        </w:rPr>
        <w:t>dequate insurance cover for the vehicle, renewed annually (see Section 11)</w:t>
      </w:r>
    </w:p>
    <w:p w14:paraId="5A8F19E2" w14:textId="0DC19D6B" w:rsidR="0039200B" w:rsidRPr="00DD7E59" w:rsidRDefault="009A37C7" w:rsidP="0039200B">
      <w:pPr>
        <w:widowControl w:val="0"/>
        <w:numPr>
          <w:ilvl w:val="0"/>
          <w:numId w:val="22"/>
        </w:numPr>
        <w:spacing w:after="0" w:line="240" w:lineRule="auto"/>
        <w:ind w:left="1276" w:hanging="425"/>
        <w:jc w:val="both"/>
        <w:rPr>
          <w:rFonts w:ascii="Arial" w:hAnsi="Arial" w:cs="Arial"/>
          <w:lang w:val="cy-GB"/>
        </w:rPr>
      </w:pPr>
      <w:r>
        <w:rPr>
          <w:rFonts w:ascii="Arial" w:hAnsi="Arial" w:cs="Arial"/>
          <w:lang w:val="cy-GB"/>
        </w:rPr>
        <w:t>A</w:t>
      </w:r>
      <w:r w:rsidR="0039200B" w:rsidRPr="00DD7E59">
        <w:rPr>
          <w:rFonts w:ascii="Arial" w:hAnsi="Arial" w:cs="Arial"/>
          <w:lang w:val="cy-GB"/>
        </w:rPr>
        <w:t xml:space="preserve"> current PAT certificate renewed annually</w:t>
      </w:r>
    </w:p>
    <w:p w14:paraId="3EE0C8AC" w14:textId="57C0CEDD" w:rsidR="0039200B" w:rsidRPr="00DD7E59" w:rsidRDefault="0039200B" w:rsidP="0039200B">
      <w:pPr>
        <w:widowControl w:val="0"/>
        <w:numPr>
          <w:ilvl w:val="0"/>
          <w:numId w:val="22"/>
        </w:numPr>
        <w:spacing w:after="0" w:line="240" w:lineRule="auto"/>
        <w:ind w:left="1276" w:hanging="425"/>
        <w:jc w:val="both"/>
        <w:rPr>
          <w:rFonts w:ascii="Arial" w:hAnsi="Arial" w:cs="Arial"/>
          <w:lang w:val="cy-GB"/>
        </w:rPr>
      </w:pPr>
      <w:r w:rsidRPr="00DD7E59">
        <w:rPr>
          <w:rFonts w:ascii="Arial" w:hAnsi="Arial" w:cs="Arial"/>
          <w:lang w:val="cy-GB"/>
        </w:rPr>
        <w:t>DVLA registration</w:t>
      </w:r>
    </w:p>
    <w:p w14:paraId="507F3298" w14:textId="3D37BCDE" w:rsidR="0039200B" w:rsidRPr="00DD7E59" w:rsidRDefault="009A37C7" w:rsidP="0039200B">
      <w:pPr>
        <w:widowControl w:val="0"/>
        <w:numPr>
          <w:ilvl w:val="0"/>
          <w:numId w:val="22"/>
        </w:numPr>
        <w:spacing w:after="0" w:line="240" w:lineRule="auto"/>
        <w:ind w:left="1276" w:hanging="425"/>
        <w:jc w:val="both"/>
        <w:rPr>
          <w:rFonts w:ascii="Arial" w:hAnsi="Arial" w:cs="Arial"/>
          <w:lang w:val="cy-GB"/>
        </w:rPr>
      </w:pPr>
      <w:r>
        <w:rPr>
          <w:rFonts w:ascii="Arial" w:hAnsi="Arial" w:cs="Arial"/>
          <w:lang w:val="cy-GB"/>
        </w:rPr>
        <w:t>T</w:t>
      </w:r>
      <w:r w:rsidR="0039200B" w:rsidRPr="00DD7E59">
        <w:rPr>
          <w:rFonts w:ascii="Arial" w:hAnsi="Arial" w:cs="Arial"/>
          <w:lang w:val="cy-GB"/>
        </w:rPr>
        <w:t xml:space="preserve">ax disc (nil duty) where the vehicle is Class 3. </w:t>
      </w:r>
    </w:p>
    <w:p w14:paraId="12648E8E" w14:textId="77777777" w:rsidR="0027402D" w:rsidRPr="00DD7E59" w:rsidRDefault="0027402D" w:rsidP="0027402D">
      <w:pPr>
        <w:widowControl w:val="0"/>
        <w:spacing w:after="0" w:line="240" w:lineRule="auto"/>
        <w:ind w:left="1276"/>
        <w:jc w:val="both"/>
        <w:rPr>
          <w:rFonts w:ascii="Arial" w:hAnsi="Arial" w:cs="Arial"/>
          <w:lang w:val="cy-GB"/>
        </w:rPr>
      </w:pPr>
    </w:p>
    <w:p w14:paraId="3AC4CF54" w14:textId="1F92314F" w:rsidR="0039200B" w:rsidRPr="00DD7E59" w:rsidRDefault="00C7576D" w:rsidP="009A37C7">
      <w:pPr>
        <w:jc w:val="both"/>
        <w:rPr>
          <w:rFonts w:ascii="Arial" w:hAnsi="Arial" w:cs="Arial"/>
          <w:lang w:val="cy-GB"/>
        </w:rPr>
      </w:pPr>
      <w:r w:rsidRPr="00DD7E59">
        <w:rPr>
          <w:rFonts w:ascii="Arial" w:hAnsi="Arial" w:cs="Arial"/>
          <w:lang w:val="cy-GB"/>
        </w:rPr>
        <w:t>7</w:t>
      </w:r>
      <w:r w:rsidR="0039200B" w:rsidRPr="00DD7E59">
        <w:rPr>
          <w:rFonts w:ascii="Arial" w:hAnsi="Arial" w:cs="Arial"/>
          <w:lang w:val="cy-GB"/>
        </w:rPr>
        <w:t>.</w:t>
      </w:r>
      <w:r w:rsidR="005C316E" w:rsidRPr="00DD7E59">
        <w:rPr>
          <w:rFonts w:ascii="Arial" w:hAnsi="Arial" w:cs="Arial"/>
          <w:lang w:val="cy-GB"/>
        </w:rPr>
        <w:t>8</w:t>
      </w:r>
      <w:r w:rsidR="0039200B" w:rsidRPr="00DD7E59">
        <w:rPr>
          <w:rFonts w:ascii="Arial" w:hAnsi="Arial" w:cs="Arial"/>
          <w:lang w:val="cy-GB"/>
        </w:rPr>
        <w:tab/>
        <w:t xml:space="preserve">Allocation of space in an approved communal facility will be initially on a first come, </w:t>
      </w:r>
      <w:r w:rsidR="0039200B" w:rsidRPr="00DD7E59">
        <w:rPr>
          <w:rFonts w:ascii="Arial" w:hAnsi="Arial" w:cs="Arial"/>
          <w:lang w:val="cy-GB"/>
        </w:rPr>
        <w:tab/>
        <w:t xml:space="preserve">first served basis. If a facility is new or is full, a waiting list will be kept. This will be </w:t>
      </w:r>
      <w:r w:rsidR="0039200B" w:rsidRPr="00DD7E59">
        <w:rPr>
          <w:rFonts w:ascii="Arial" w:hAnsi="Arial" w:cs="Arial"/>
          <w:lang w:val="cy-GB"/>
        </w:rPr>
        <w:tab/>
        <w:t>based on need first</w:t>
      </w:r>
      <w:r w:rsidR="009A37C7">
        <w:rPr>
          <w:rFonts w:ascii="Arial" w:hAnsi="Arial" w:cs="Arial"/>
          <w:lang w:val="cy-GB"/>
        </w:rPr>
        <w:t xml:space="preserve">, </w:t>
      </w:r>
      <w:r w:rsidR="0039200B" w:rsidRPr="00DD7E59">
        <w:rPr>
          <w:rFonts w:ascii="Arial" w:hAnsi="Arial" w:cs="Arial"/>
          <w:lang w:val="cy-GB"/>
        </w:rPr>
        <w:t xml:space="preserve">then on waiting time. This may require a </w:t>
      </w:r>
      <w:r w:rsidR="009A37C7">
        <w:rPr>
          <w:rFonts w:ascii="Arial" w:hAnsi="Arial" w:cs="Arial"/>
          <w:lang w:val="cy-GB"/>
        </w:rPr>
        <w:t>residen</w:t>
      </w:r>
      <w:r w:rsidR="0039200B" w:rsidRPr="00DD7E59">
        <w:rPr>
          <w:rFonts w:ascii="Arial" w:hAnsi="Arial" w:cs="Arial"/>
          <w:lang w:val="cy-GB"/>
        </w:rPr>
        <w:t xml:space="preserve">t to provide </w:t>
      </w:r>
      <w:r w:rsidR="0039200B" w:rsidRPr="00DD7E59">
        <w:rPr>
          <w:rFonts w:ascii="Arial" w:hAnsi="Arial" w:cs="Arial"/>
          <w:lang w:val="cy-GB"/>
        </w:rPr>
        <w:tab/>
        <w:t xml:space="preserve">sufficient medical evidence to support their request for a space and to assist </w:t>
      </w:r>
      <w:r w:rsidR="0039200B" w:rsidRPr="00DD7E59">
        <w:rPr>
          <w:rFonts w:ascii="Arial" w:hAnsi="Arial" w:cs="Arial"/>
          <w:lang w:val="cy-GB"/>
        </w:rPr>
        <w:tab/>
        <w:t xml:space="preserve">management in making a decision. The </w:t>
      </w:r>
      <w:r w:rsidR="009A37C7">
        <w:rPr>
          <w:rFonts w:ascii="Arial" w:hAnsi="Arial" w:cs="Arial"/>
          <w:lang w:val="cy-GB"/>
        </w:rPr>
        <w:t>relevant</w:t>
      </w:r>
      <w:r w:rsidR="0039200B" w:rsidRPr="00DD7E59">
        <w:rPr>
          <w:rFonts w:ascii="Arial" w:hAnsi="Arial" w:cs="Arial"/>
          <w:lang w:val="cy-GB"/>
        </w:rPr>
        <w:t xml:space="preserve"> </w:t>
      </w:r>
      <w:r w:rsidR="009A37C7">
        <w:rPr>
          <w:rFonts w:ascii="Arial" w:hAnsi="Arial" w:cs="Arial"/>
          <w:lang w:val="cy-GB"/>
        </w:rPr>
        <w:t>staff</w:t>
      </w:r>
      <w:r w:rsidR="0039200B" w:rsidRPr="00DD7E59">
        <w:rPr>
          <w:rFonts w:ascii="Arial" w:hAnsi="Arial" w:cs="Arial"/>
          <w:lang w:val="cy-GB"/>
        </w:rPr>
        <w:t xml:space="preserve"> member (</w:t>
      </w:r>
      <w:r w:rsidR="009A37C7">
        <w:rPr>
          <w:rFonts w:ascii="Arial" w:hAnsi="Arial" w:cs="Arial"/>
          <w:lang w:val="cy-GB"/>
        </w:rPr>
        <w:t>s</w:t>
      </w:r>
      <w:r w:rsidR="0039200B" w:rsidRPr="00DD7E59">
        <w:rPr>
          <w:rFonts w:ascii="Arial" w:hAnsi="Arial" w:cs="Arial"/>
          <w:lang w:val="cy-GB"/>
        </w:rPr>
        <w:t xml:space="preserve">cheme </w:t>
      </w:r>
      <w:r w:rsidR="009A37C7">
        <w:rPr>
          <w:rFonts w:ascii="Arial" w:hAnsi="Arial" w:cs="Arial"/>
          <w:lang w:val="cy-GB"/>
        </w:rPr>
        <w:t>m</w:t>
      </w:r>
      <w:r w:rsidR="0039200B" w:rsidRPr="00DD7E59">
        <w:rPr>
          <w:rFonts w:ascii="Arial" w:hAnsi="Arial" w:cs="Arial"/>
          <w:lang w:val="cy-GB"/>
        </w:rPr>
        <w:t>anager or</w:t>
      </w:r>
      <w:r w:rsidR="009A37C7">
        <w:rPr>
          <w:rFonts w:ascii="Arial" w:hAnsi="Arial" w:cs="Arial"/>
          <w:lang w:val="cy-GB"/>
        </w:rPr>
        <w:t xml:space="preserve"> </w:t>
      </w:r>
      <w:r w:rsidR="0058126F">
        <w:rPr>
          <w:rFonts w:ascii="Arial" w:hAnsi="Arial" w:cs="Arial"/>
          <w:lang w:val="cy-GB"/>
        </w:rPr>
        <w:tab/>
      </w:r>
      <w:r w:rsidR="009A37C7">
        <w:rPr>
          <w:rFonts w:ascii="Arial" w:hAnsi="Arial" w:cs="Arial"/>
          <w:lang w:val="cy-GB"/>
        </w:rPr>
        <w:t>a</w:t>
      </w:r>
      <w:r w:rsidR="0039200B" w:rsidRPr="00DD7E59">
        <w:rPr>
          <w:rFonts w:ascii="Arial" w:hAnsi="Arial" w:cs="Arial"/>
          <w:lang w:val="cy-GB"/>
        </w:rPr>
        <w:t xml:space="preserve">ssistant, </w:t>
      </w:r>
      <w:r w:rsidR="009A37C7">
        <w:rPr>
          <w:rFonts w:ascii="Arial" w:hAnsi="Arial" w:cs="Arial"/>
          <w:lang w:val="cy-GB"/>
        </w:rPr>
        <w:t>h</w:t>
      </w:r>
      <w:r w:rsidR="0039200B" w:rsidRPr="00DD7E59">
        <w:rPr>
          <w:rFonts w:ascii="Arial" w:hAnsi="Arial" w:cs="Arial"/>
          <w:lang w:val="cy-GB"/>
        </w:rPr>
        <w:t xml:space="preserve">ousing or </w:t>
      </w:r>
      <w:r w:rsidR="009A37C7">
        <w:rPr>
          <w:rFonts w:ascii="Arial" w:hAnsi="Arial" w:cs="Arial"/>
          <w:lang w:val="cy-GB"/>
        </w:rPr>
        <w:t>s</w:t>
      </w:r>
      <w:r w:rsidR="0039200B" w:rsidRPr="00DD7E59">
        <w:rPr>
          <w:rFonts w:ascii="Arial" w:hAnsi="Arial" w:cs="Arial"/>
          <w:lang w:val="cy-GB"/>
        </w:rPr>
        <w:t xml:space="preserve">upport officer) will manage waiting lists for approved communal </w:t>
      </w:r>
      <w:r w:rsidR="0058126F">
        <w:rPr>
          <w:rFonts w:ascii="Arial" w:hAnsi="Arial" w:cs="Arial"/>
          <w:lang w:val="cy-GB"/>
        </w:rPr>
        <w:tab/>
      </w:r>
      <w:r w:rsidR="009A37C7">
        <w:rPr>
          <w:rFonts w:ascii="Arial" w:hAnsi="Arial" w:cs="Arial"/>
          <w:lang w:val="cy-GB"/>
        </w:rPr>
        <w:t>f</w:t>
      </w:r>
      <w:r w:rsidR="0039200B" w:rsidRPr="00DD7E59">
        <w:rPr>
          <w:rFonts w:ascii="Arial" w:hAnsi="Arial" w:cs="Arial"/>
          <w:lang w:val="cy-GB"/>
        </w:rPr>
        <w:t>acilities.</w:t>
      </w:r>
    </w:p>
    <w:p w14:paraId="2B52A8C0" w14:textId="5DC18995" w:rsidR="0039200B" w:rsidRPr="00DD7E59" w:rsidRDefault="00C7576D" w:rsidP="0039200B">
      <w:pPr>
        <w:jc w:val="both"/>
        <w:rPr>
          <w:rFonts w:ascii="Arial" w:hAnsi="Arial" w:cs="Arial"/>
          <w:b/>
          <w:bCs/>
          <w:color w:val="000000"/>
          <w:lang w:val="cy-GB"/>
        </w:rPr>
      </w:pPr>
      <w:r w:rsidRPr="00DD7E59">
        <w:rPr>
          <w:rFonts w:ascii="Arial" w:hAnsi="Arial" w:cs="Arial"/>
          <w:b/>
          <w:bCs/>
          <w:color w:val="000000"/>
          <w:lang w:val="cy-GB"/>
        </w:rPr>
        <w:t xml:space="preserve"> 8</w:t>
      </w:r>
      <w:r w:rsidR="0039200B" w:rsidRPr="00DD7E59">
        <w:rPr>
          <w:rFonts w:ascii="Arial" w:hAnsi="Arial" w:cs="Arial"/>
          <w:b/>
          <w:bCs/>
          <w:color w:val="000000"/>
          <w:lang w:val="cy-GB"/>
        </w:rPr>
        <w:t xml:space="preserve">. </w:t>
      </w:r>
      <w:r w:rsidR="0039200B" w:rsidRPr="00DD7E59">
        <w:rPr>
          <w:rFonts w:ascii="Arial" w:hAnsi="Arial" w:cs="Arial"/>
          <w:b/>
          <w:bCs/>
          <w:color w:val="000000"/>
          <w:lang w:val="cy-GB"/>
        </w:rPr>
        <w:tab/>
        <w:t xml:space="preserve">Permission </w:t>
      </w:r>
      <w:r w:rsidR="009A37C7">
        <w:rPr>
          <w:rFonts w:ascii="Arial" w:hAnsi="Arial" w:cs="Arial"/>
          <w:b/>
          <w:bCs/>
          <w:color w:val="000000"/>
          <w:lang w:val="cy-GB"/>
        </w:rPr>
        <w:t>o</w:t>
      </w:r>
      <w:r w:rsidR="0039200B" w:rsidRPr="00DD7E59">
        <w:rPr>
          <w:rFonts w:ascii="Arial" w:hAnsi="Arial" w:cs="Arial"/>
          <w:b/>
          <w:bCs/>
          <w:color w:val="000000"/>
          <w:lang w:val="cy-GB"/>
        </w:rPr>
        <w:t>utcome</w:t>
      </w:r>
    </w:p>
    <w:p w14:paraId="1D20A26C" w14:textId="55CB08C3" w:rsidR="0039200B" w:rsidRPr="00DD7E59" w:rsidRDefault="00C7576D" w:rsidP="0039200B">
      <w:pPr>
        <w:ind w:left="709" w:hanging="709"/>
        <w:jc w:val="both"/>
        <w:rPr>
          <w:rFonts w:ascii="Arial" w:hAnsi="Arial" w:cs="Arial"/>
          <w:color w:val="000000"/>
          <w:lang w:val="cy-GB"/>
        </w:rPr>
      </w:pPr>
      <w:r w:rsidRPr="00DD7E59">
        <w:rPr>
          <w:rFonts w:ascii="Arial" w:hAnsi="Arial" w:cs="Arial"/>
          <w:color w:val="000000"/>
          <w:lang w:val="cy-GB"/>
        </w:rPr>
        <w:t>8</w:t>
      </w:r>
      <w:r w:rsidR="0039200B" w:rsidRPr="00DD7E59">
        <w:rPr>
          <w:rFonts w:ascii="Arial" w:hAnsi="Arial" w:cs="Arial"/>
          <w:color w:val="000000"/>
          <w:lang w:val="cy-GB"/>
        </w:rPr>
        <w:t>.1</w:t>
      </w:r>
      <w:r w:rsidR="0039200B" w:rsidRPr="00DD7E59">
        <w:rPr>
          <w:rFonts w:ascii="Arial" w:hAnsi="Arial" w:cs="Arial"/>
          <w:color w:val="000000"/>
          <w:lang w:val="cy-GB"/>
        </w:rPr>
        <w:tab/>
        <w:t>We</w:t>
      </w:r>
      <w:r w:rsidR="009A37C7">
        <w:rPr>
          <w:rFonts w:ascii="Arial" w:hAnsi="Arial" w:cs="Arial"/>
          <w:color w:val="000000"/>
          <w:lang w:val="cy-GB"/>
        </w:rPr>
        <w:t xml:space="preserve"> aim </w:t>
      </w:r>
      <w:r w:rsidR="0039200B" w:rsidRPr="00DD7E59">
        <w:rPr>
          <w:rFonts w:ascii="Arial" w:hAnsi="Arial" w:cs="Arial"/>
          <w:color w:val="000000"/>
          <w:lang w:val="cy-GB"/>
        </w:rPr>
        <w:t xml:space="preserve">to respond to mobility scooter requests within </w:t>
      </w:r>
      <w:r w:rsidR="009A37C7">
        <w:rPr>
          <w:rFonts w:ascii="Arial" w:hAnsi="Arial" w:cs="Arial"/>
          <w:color w:val="000000"/>
          <w:lang w:val="cy-GB"/>
        </w:rPr>
        <w:t>ten</w:t>
      </w:r>
      <w:r w:rsidR="0039200B" w:rsidRPr="00DD7E59">
        <w:rPr>
          <w:rFonts w:ascii="Arial" w:hAnsi="Arial" w:cs="Arial"/>
          <w:color w:val="000000"/>
          <w:lang w:val="cy-GB"/>
        </w:rPr>
        <w:t xml:space="preserve"> days of recieveing a permission request.</w:t>
      </w:r>
    </w:p>
    <w:p w14:paraId="0803C674" w14:textId="4E6B26EF" w:rsidR="0039200B" w:rsidRPr="00DD7E59" w:rsidRDefault="00C7576D" w:rsidP="0039200B">
      <w:pPr>
        <w:ind w:left="709" w:hanging="709"/>
        <w:jc w:val="both"/>
        <w:rPr>
          <w:rFonts w:ascii="Arial" w:hAnsi="Arial" w:cs="Arial"/>
          <w:color w:val="000000"/>
          <w:lang w:val="cy-GB"/>
        </w:rPr>
      </w:pPr>
      <w:r w:rsidRPr="00DD7E59">
        <w:rPr>
          <w:rFonts w:ascii="Arial" w:hAnsi="Arial" w:cs="Arial"/>
          <w:color w:val="000000"/>
          <w:lang w:val="cy-GB"/>
        </w:rPr>
        <w:t>8</w:t>
      </w:r>
      <w:r w:rsidR="0039200B" w:rsidRPr="00DD7E59">
        <w:rPr>
          <w:rFonts w:ascii="Arial" w:hAnsi="Arial" w:cs="Arial"/>
          <w:color w:val="000000"/>
          <w:lang w:val="cy-GB"/>
        </w:rPr>
        <w:t>.2</w:t>
      </w:r>
      <w:r w:rsidR="00DD7E59">
        <w:rPr>
          <w:rFonts w:ascii="Arial" w:hAnsi="Arial" w:cs="Arial"/>
          <w:color w:val="000000"/>
          <w:lang w:val="cy-GB"/>
        </w:rPr>
        <w:tab/>
      </w:r>
      <w:r w:rsidR="0039200B" w:rsidRPr="00DD7E59">
        <w:rPr>
          <w:rFonts w:ascii="Arial" w:hAnsi="Arial" w:cs="Arial"/>
          <w:color w:val="000000"/>
          <w:lang w:val="cy-GB"/>
        </w:rPr>
        <w:t xml:space="preserve">Where permission is granted, the </w:t>
      </w:r>
      <w:r w:rsidR="009A37C7">
        <w:rPr>
          <w:rFonts w:ascii="Arial" w:hAnsi="Arial" w:cs="Arial"/>
          <w:color w:val="000000"/>
          <w:lang w:val="cy-GB"/>
        </w:rPr>
        <w:t>resident</w:t>
      </w:r>
      <w:r w:rsidR="0039200B" w:rsidRPr="00DD7E59">
        <w:rPr>
          <w:rFonts w:ascii="Arial" w:hAnsi="Arial" w:cs="Arial"/>
          <w:color w:val="000000"/>
          <w:lang w:val="cy-GB"/>
        </w:rPr>
        <w:t xml:space="preserve"> must agree and comply with all conditions</w:t>
      </w:r>
      <w:r w:rsidR="00DD7E59">
        <w:rPr>
          <w:rFonts w:ascii="Arial" w:hAnsi="Arial" w:cs="Arial"/>
          <w:color w:val="000000"/>
          <w:lang w:val="cy-GB"/>
        </w:rPr>
        <w:t xml:space="preserve"> </w:t>
      </w:r>
      <w:r w:rsidR="0039200B" w:rsidRPr="00DD7E59">
        <w:rPr>
          <w:rFonts w:ascii="Arial" w:hAnsi="Arial" w:cs="Arial"/>
          <w:color w:val="000000"/>
          <w:lang w:val="cy-GB"/>
        </w:rPr>
        <w:t xml:space="preserve">placed upon the storage and usage of the vehicle. We reserve the right to withdraw permission at any time </w:t>
      </w:r>
      <w:r w:rsidR="009A37C7">
        <w:rPr>
          <w:rFonts w:ascii="Arial" w:hAnsi="Arial" w:cs="Arial"/>
          <w:color w:val="000000"/>
          <w:lang w:val="cy-GB"/>
        </w:rPr>
        <w:t>if</w:t>
      </w:r>
      <w:r w:rsidR="0039200B" w:rsidRPr="00DD7E59">
        <w:rPr>
          <w:rFonts w:ascii="Arial" w:hAnsi="Arial" w:cs="Arial"/>
          <w:color w:val="000000"/>
          <w:lang w:val="cy-GB"/>
        </w:rPr>
        <w:t xml:space="preserve"> the conditions of the permission </w:t>
      </w:r>
      <w:r w:rsidR="009A37C7">
        <w:rPr>
          <w:rFonts w:ascii="Arial" w:hAnsi="Arial" w:cs="Arial"/>
          <w:color w:val="000000"/>
          <w:lang w:val="cy-GB"/>
        </w:rPr>
        <w:t>are</w:t>
      </w:r>
      <w:r w:rsidR="0039200B" w:rsidRPr="00DD7E59">
        <w:rPr>
          <w:rFonts w:ascii="Arial" w:hAnsi="Arial" w:cs="Arial"/>
          <w:color w:val="000000"/>
          <w:lang w:val="cy-GB"/>
        </w:rPr>
        <w:t xml:space="preserve"> broken.</w:t>
      </w:r>
    </w:p>
    <w:p w14:paraId="13E112FB" w14:textId="53A1149B" w:rsidR="0039200B" w:rsidRPr="00DD7E59" w:rsidRDefault="00C7576D" w:rsidP="0039200B">
      <w:pPr>
        <w:ind w:left="709" w:hanging="709"/>
        <w:jc w:val="both"/>
        <w:rPr>
          <w:rFonts w:ascii="Arial" w:hAnsi="Arial" w:cs="Arial"/>
          <w:color w:val="000000"/>
          <w:lang w:val="cy-GB"/>
        </w:rPr>
      </w:pPr>
      <w:r w:rsidRPr="00DD7E59">
        <w:rPr>
          <w:rFonts w:ascii="Arial" w:hAnsi="Arial" w:cs="Arial"/>
          <w:color w:val="000000"/>
          <w:lang w:val="cy-GB"/>
        </w:rPr>
        <w:t>8</w:t>
      </w:r>
      <w:r w:rsidR="0039200B" w:rsidRPr="00DD7E59">
        <w:rPr>
          <w:rFonts w:ascii="Arial" w:hAnsi="Arial" w:cs="Arial"/>
          <w:color w:val="000000"/>
          <w:lang w:val="cy-GB"/>
        </w:rPr>
        <w:t>.3</w:t>
      </w:r>
      <w:r w:rsidR="00DD7E59">
        <w:rPr>
          <w:rFonts w:ascii="Arial" w:hAnsi="Arial" w:cs="Arial"/>
          <w:color w:val="000000"/>
          <w:lang w:val="cy-GB"/>
        </w:rPr>
        <w:tab/>
      </w:r>
      <w:r w:rsidR="0039200B" w:rsidRPr="00DD7E59">
        <w:rPr>
          <w:rFonts w:ascii="Arial" w:hAnsi="Arial" w:cs="Arial"/>
          <w:color w:val="000000"/>
          <w:lang w:val="cy-GB"/>
        </w:rPr>
        <w:t xml:space="preserve">The </w:t>
      </w:r>
      <w:r w:rsidR="009A37C7">
        <w:rPr>
          <w:rFonts w:ascii="Arial" w:hAnsi="Arial" w:cs="Arial"/>
          <w:color w:val="000000"/>
          <w:lang w:val="cy-GB"/>
        </w:rPr>
        <w:t>resident</w:t>
      </w:r>
      <w:r w:rsidR="0039200B" w:rsidRPr="00DD7E59">
        <w:rPr>
          <w:rFonts w:ascii="Arial" w:hAnsi="Arial" w:cs="Arial"/>
          <w:color w:val="000000"/>
          <w:lang w:val="cy-GB"/>
        </w:rPr>
        <w:t xml:space="preserve"> will be required to sign </w:t>
      </w:r>
      <w:r w:rsidR="009A37C7">
        <w:rPr>
          <w:rFonts w:ascii="Arial" w:hAnsi="Arial" w:cs="Arial"/>
          <w:color w:val="000000"/>
          <w:lang w:val="cy-GB"/>
        </w:rPr>
        <w:t>our mobility scooter contract.</w:t>
      </w:r>
      <w:r w:rsidR="0039200B" w:rsidRPr="00DD7E59">
        <w:rPr>
          <w:rFonts w:ascii="Arial" w:hAnsi="Arial" w:cs="Arial"/>
          <w:color w:val="000000"/>
          <w:lang w:val="cy-GB"/>
        </w:rPr>
        <w:t xml:space="preserve"> </w:t>
      </w:r>
    </w:p>
    <w:p w14:paraId="3CA1DB8F" w14:textId="2BFFBFCD" w:rsidR="0039200B" w:rsidRPr="00DD7E59" w:rsidRDefault="00C7576D" w:rsidP="0039200B">
      <w:pPr>
        <w:ind w:left="709" w:hanging="709"/>
        <w:jc w:val="both"/>
        <w:rPr>
          <w:rFonts w:ascii="Arial" w:hAnsi="Arial" w:cs="Arial"/>
          <w:color w:val="000000"/>
          <w:lang w:val="cy-GB"/>
        </w:rPr>
      </w:pPr>
      <w:r w:rsidRPr="00DD7E59">
        <w:rPr>
          <w:rFonts w:ascii="Arial" w:hAnsi="Arial" w:cs="Arial"/>
          <w:color w:val="000000"/>
          <w:lang w:val="cy-GB"/>
        </w:rPr>
        <w:lastRenderedPageBreak/>
        <w:t>8</w:t>
      </w:r>
      <w:r w:rsidR="0039200B" w:rsidRPr="00DD7E59">
        <w:rPr>
          <w:rFonts w:ascii="Arial" w:hAnsi="Arial" w:cs="Arial"/>
          <w:color w:val="000000"/>
          <w:lang w:val="cy-GB"/>
        </w:rPr>
        <w:t>.4</w:t>
      </w:r>
      <w:r w:rsidR="00DD7E59">
        <w:rPr>
          <w:rFonts w:ascii="Arial" w:hAnsi="Arial" w:cs="Arial"/>
          <w:color w:val="000000"/>
          <w:lang w:val="cy-GB"/>
        </w:rPr>
        <w:tab/>
      </w:r>
      <w:r w:rsidR="0039200B" w:rsidRPr="00DD7E59">
        <w:rPr>
          <w:rFonts w:ascii="Arial" w:hAnsi="Arial" w:cs="Arial"/>
          <w:color w:val="000000"/>
          <w:lang w:val="cy-GB"/>
        </w:rPr>
        <w:t>Permission will be refused or withdrawn where:</w:t>
      </w:r>
    </w:p>
    <w:p w14:paraId="2870D584" w14:textId="77777777" w:rsidR="0039200B" w:rsidRPr="00DD7E59" w:rsidRDefault="0039200B" w:rsidP="0039200B">
      <w:pPr>
        <w:widowControl w:val="0"/>
        <w:numPr>
          <w:ilvl w:val="0"/>
          <w:numId w:val="23"/>
        </w:numPr>
        <w:spacing w:after="0" w:line="240" w:lineRule="auto"/>
        <w:rPr>
          <w:rFonts w:ascii="Arial" w:hAnsi="Arial" w:cs="Arial"/>
          <w:color w:val="000000"/>
          <w:lang w:val="cy-GB"/>
        </w:rPr>
      </w:pPr>
      <w:r w:rsidRPr="00DD7E59">
        <w:rPr>
          <w:rFonts w:ascii="Arial" w:hAnsi="Arial" w:cs="Arial"/>
          <w:color w:val="000000"/>
          <w:lang w:val="cy-GB"/>
        </w:rPr>
        <w:t>There is no safe storage within the property/scheme</w:t>
      </w:r>
    </w:p>
    <w:p w14:paraId="0BBBF742" w14:textId="0C6F4D48" w:rsidR="0039200B" w:rsidRPr="00DD7E59" w:rsidRDefault="0039200B" w:rsidP="0039200B">
      <w:pPr>
        <w:widowControl w:val="0"/>
        <w:numPr>
          <w:ilvl w:val="0"/>
          <w:numId w:val="23"/>
        </w:numPr>
        <w:spacing w:after="0" w:line="240" w:lineRule="auto"/>
        <w:rPr>
          <w:rFonts w:ascii="Arial" w:hAnsi="Arial" w:cs="Arial"/>
          <w:color w:val="000000"/>
          <w:lang w:val="cy-GB"/>
        </w:rPr>
      </w:pPr>
      <w:r w:rsidRPr="00DD7E59">
        <w:rPr>
          <w:rFonts w:ascii="Arial" w:hAnsi="Arial" w:cs="Arial"/>
          <w:color w:val="000000"/>
          <w:lang w:val="cy-GB"/>
        </w:rPr>
        <w:t>It is unresonable to make alterations to the physical features of the</w:t>
      </w:r>
      <w:r w:rsidR="009A37C7">
        <w:rPr>
          <w:rFonts w:ascii="Arial" w:hAnsi="Arial" w:cs="Arial"/>
          <w:color w:val="000000"/>
          <w:lang w:val="cy-GB"/>
        </w:rPr>
        <w:t xml:space="preserve"> </w:t>
      </w:r>
      <w:r w:rsidRPr="00DD7E59">
        <w:rPr>
          <w:rFonts w:ascii="Arial" w:hAnsi="Arial" w:cs="Arial"/>
          <w:color w:val="000000"/>
          <w:lang w:val="cy-GB"/>
        </w:rPr>
        <w:t>building</w:t>
      </w:r>
      <w:r w:rsidR="009A37C7">
        <w:rPr>
          <w:rFonts w:ascii="Arial" w:hAnsi="Arial" w:cs="Arial"/>
          <w:color w:val="000000"/>
          <w:lang w:val="cy-GB"/>
        </w:rPr>
        <w:t xml:space="preserve"> or </w:t>
      </w:r>
      <w:r w:rsidRPr="00DD7E59">
        <w:rPr>
          <w:rFonts w:ascii="Arial" w:hAnsi="Arial" w:cs="Arial"/>
          <w:color w:val="000000"/>
          <w:lang w:val="cy-GB"/>
        </w:rPr>
        <w:t>property.</w:t>
      </w:r>
    </w:p>
    <w:p w14:paraId="45094B56" w14:textId="53F7295B" w:rsidR="0039200B" w:rsidRPr="00DD7E59" w:rsidRDefault="0039200B" w:rsidP="0039200B">
      <w:pPr>
        <w:widowControl w:val="0"/>
        <w:numPr>
          <w:ilvl w:val="0"/>
          <w:numId w:val="23"/>
        </w:numPr>
        <w:spacing w:after="0" w:line="240" w:lineRule="auto"/>
        <w:rPr>
          <w:rFonts w:ascii="Arial" w:hAnsi="Arial" w:cs="Arial"/>
          <w:color w:val="000000"/>
          <w:lang w:val="cy-GB"/>
        </w:rPr>
      </w:pPr>
      <w:r w:rsidRPr="00DD7E59">
        <w:rPr>
          <w:rFonts w:ascii="Arial" w:hAnsi="Arial" w:cs="Arial"/>
          <w:color w:val="000000"/>
          <w:lang w:val="cy-GB"/>
        </w:rPr>
        <w:t xml:space="preserve">The </w:t>
      </w:r>
      <w:r w:rsidR="009A37C7">
        <w:rPr>
          <w:rFonts w:ascii="Arial" w:hAnsi="Arial" w:cs="Arial"/>
          <w:color w:val="000000"/>
          <w:lang w:val="cy-GB"/>
        </w:rPr>
        <w:t xml:space="preserve">resident </w:t>
      </w:r>
      <w:r w:rsidRPr="00DD7E59">
        <w:rPr>
          <w:rFonts w:ascii="Arial" w:hAnsi="Arial" w:cs="Arial"/>
          <w:color w:val="000000"/>
          <w:lang w:val="cy-GB"/>
        </w:rPr>
        <w:t>fails to take out the necessary insurance cover.</w:t>
      </w:r>
    </w:p>
    <w:p w14:paraId="109BEA1A" w14:textId="3EBF9A37" w:rsidR="0039200B" w:rsidRPr="00DD7E59" w:rsidRDefault="0039200B" w:rsidP="0039200B">
      <w:pPr>
        <w:widowControl w:val="0"/>
        <w:numPr>
          <w:ilvl w:val="0"/>
          <w:numId w:val="23"/>
        </w:numPr>
        <w:spacing w:after="0" w:line="240" w:lineRule="auto"/>
        <w:rPr>
          <w:rFonts w:ascii="Arial" w:hAnsi="Arial" w:cs="Arial"/>
          <w:color w:val="000000"/>
          <w:lang w:val="cy-GB"/>
        </w:rPr>
      </w:pPr>
      <w:r w:rsidRPr="00DD7E59">
        <w:rPr>
          <w:rFonts w:ascii="Arial" w:hAnsi="Arial" w:cs="Arial"/>
          <w:color w:val="000000"/>
          <w:lang w:val="cy-GB"/>
        </w:rPr>
        <w:t xml:space="preserve">The </w:t>
      </w:r>
      <w:r w:rsidR="009A37C7">
        <w:rPr>
          <w:rFonts w:ascii="Arial" w:hAnsi="Arial" w:cs="Arial"/>
          <w:color w:val="000000"/>
          <w:lang w:val="cy-GB"/>
        </w:rPr>
        <w:t xml:space="preserve">resident </w:t>
      </w:r>
      <w:r w:rsidRPr="00DD7E59">
        <w:rPr>
          <w:rFonts w:ascii="Arial" w:hAnsi="Arial" w:cs="Arial"/>
          <w:color w:val="000000"/>
          <w:lang w:val="cy-GB"/>
        </w:rPr>
        <w:t xml:space="preserve">fails to provide any documenation requested by </w:t>
      </w:r>
      <w:r w:rsidR="009A37C7">
        <w:rPr>
          <w:rFonts w:ascii="Arial" w:hAnsi="Arial" w:cs="Arial"/>
          <w:color w:val="000000"/>
          <w:lang w:val="cy-GB"/>
        </w:rPr>
        <w:t>us</w:t>
      </w:r>
      <w:r w:rsidRPr="00DD7E59">
        <w:rPr>
          <w:rFonts w:ascii="Arial" w:hAnsi="Arial" w:cs="Arial"/>
          <w:color w:val="000000"/>
          <w:lang w:val="cy-GB"/>
        </w:rPr>
        <w:t>.</w:t>
      </w:r>
    </w:p>
    <w:p w14:paraId="4870A257" w14:textId="1441F4A1" w:rsidR="0039200B" w:rsidRPr="00DD7E59" w:rsidRDefault="0039200B" w:rsidP="0039200B">
      <w:pPr>
        <w:widowControl w:val="0"/>
        <w:numPr>
          <w:ilvl w:val="0"/>
          <w:numId w:val="23"/>
        </w:numPr>
        <w:spacing w:after="0" w:line="240" w:lineRule="auto"/>
        <w:rPr>
          <w:rFonts w:ascii="Arial" w:hAnsi="Arial" w:cs="Arial"/>
          <w:color w:val="000000"/>
          <w:lang w:val="cy-GB"/>
        </w:rPr>
      </w:pPr>
      <w:r w:rsidRPr="00DD7E59">
        <w:rPr>
          <w:rFonts w:ascii="Arial" w:hAnsi="Arial" w:cs="Arial"/>
          <w:color w:val="000000"/>
          <w:lang w:val="cy-GB"/>
        </w:rPr>
        <w:t>A scooter is too large to fit through internal and external entrances to the building</w:t>
      </w:r>
      <w:r w:rsidR="009A37C7">
        <w:rPr>
          <w:rFonts w:ascii="Arial" w:hAnsi="Arial" w:cs="Arial"/>
          <w:color w:val="000000"/>
          <w:lang w:val="cy-GB"/>
        </w:rPr>
        <w:t xml:space="preserve"> or </w:t>
      </w:r>
      <w:r w:rsidRPr="00DD7E59">
        <w:rPr>
          <w:rFonts w:ascii="Arial" w:hAnsi="Arial" w:cs="Arial"/>
          <w:color w:val="000000"/>
          <w:lang w:val="cy-GB"/>
        </w:rPr>
        <w:t>property without causing damage.</w:t>
      </w:r>
    </w:p>
    <w:p w14:paraId="2410B49B" w14:textId="36B0D0A2" w:rsidR="0039200B" w:rsidRPr="00DD7E59" w:rsidRDefault="0039200B" w:rsidP="0039200B">
      <w:pPr>
        <w:widowControl w:val="0"/>
        <w:numPr>
          <w:ilvl w:val="0"/>
          <w:numId w:val="23"/>
        </w:numPr>
        <w:spacing w:after="0" w:line="240" w:lineRule="auto"/>
        <w:rPr>
          <w:rFonts w:ascii="Arial" w:hAnsi="Arial" w:cs="Arial"/>
          <w:color w:val="000000"/>
          <w:lang w:val="cy-GB"/>
        </w:rPr>
      </w:pPr>
      <w:r w:rsidRPr="00DD7E59">
        <w:rPr>
          <w:rFonts w:ascii="Arial" w:hAnsi="Arial" w:cs="Arial"/>
          <w:color w:val="000000"/>
          <w:lang w:val="cy-GB"/>
        </w:rPr>
        <w:t xml:space="preserve">There are concerns regarding a </w:t>
      </w:r>
      <w:r w:rsidR="009A37C7">
        <w:rPr>
          <w:rFonts w:ascii="Arial" w:hAnsi="Arial" w:cs="Arial"/>
          <w:color w:val="000000"/>
          <w:lang w:val="cy-GB"/>
        </w:rPr>
        <w:t>resident’</w:t>
      </w:r>
      <w:r w:rsidRPr="00DD7E59">
        <w:rPr>
          <w:rFonts w:ascii="Arial" w:hAnsi="Arial" w:cs="Arial"/>
          <w:color w:val="000000"/>
          <w:lang w:val="cy-GB"/>
        </w:rPr>
        <w:t>s ability to use a mobility scooter</w:t>
      </w:r>
      <w:r w:rsidR="009A37C7">
        <w:rPr>
          <w:rFonts w:ascii="Arial" w:hAnsi="Arial" w:cs="Arial"/>
          <w:color w:val="000000"/>
          <w:lang w:val="cy-GB"/>
        </w:rPr>
        <w:t xml:space="preserve"> safely</w:t>
      </w:r>
      <w:r w:rsidRPr="00DD7E59">
        <w:rPr>
          <w:rFonts w:ascii="Arial" w:hAnsi="Arial" w:cs="Arial"/>
          <w:color w:val="000000"/>
          <w:lang w:val="cy-GB"/>
        </w:rPr>
        <w:t>.</w:t>
      </w:r>
    </w:p>
    <w:p w14:paraId="2FED5F59" w14:textId="6323281A" w:rsidR="0039200B" w:rsidRPr="00DD7E59" w:rsidRDefault="0039200B" w:rsidP="0039200B">
      <w:pPr>
        <w:widowControl w:val="0"/>
        <w:numPr>
          <w:ilvl w:val="0"/>
          <w:numId w:val="23"/>
        </w:numPr>
        <w:spacing w:after="0" w:line="240" w:lineRule="auto"/>
        <w:jc w:val="both"/>
        <w:rPr>
          <w:rFonts w:ascii="Arial" w:hAnsi="Arial" w:cs="Arial"/>
          <w:color w:val="000000"/>
          <w:lang w:val="cy-GB"/>
        </w:rPr>
      </w:pPr>
      <w:r w:rsidRPr="00DD7E59">
        <w:rPr>
          <w:rFonts w:ascii="Arial" w:hAnsi="Arial" w:cs="Arial"/>
          <w:color w:val="000000"/>
          <w:lang w:val="cy-GB"/>
        </w:rPr>
        <w:t xml:space="preserve">The </w:t>
      </w:r>
      <w:r w:rsidR="009A37C7">
        <w:rPr>
          <w:rFonts w:ascii="Arial" w:hAnsi="Arial" w:cs="Arial"/>
          <w:color w:val="000000"/>
          <w:lang w:val="cy-GB"/>
        </w:rPr>
        <w:t>resident</w:t>
      </w:r>
      <w:r w:rsidRPr="00DD7E59">
        <w:rPr>
          <w:rFonts w:ascii="Arial" w:hAnsi="Arial" w:cs="Arial"/>
          <w:color w:val="000000"/>
          <w:lang w:val="cy-GB"/>
        </w:rPr>
        <w:t xml:space="preserve"> refuses to engage with a risk assessment.</w:t>
      </w:r>
    </w:p>
    <w:p w14:paraId="406FA649" w14:textId="77777777" w:rsidR="0039200B" w:rsidRPr="00DD7E59" w:rsidRDefault="0039200B" w:rsidP="0039200B">
      <w:pPr>
        <w:ind w:left="1440"/>
        <w:jc w:val="both"/>
        <w:rPr>
          <w:rFonts w:ascii="Arial" w:hAnsi="Arial" w:cs="Arial"/>
          <w:color w:val="000000"/>
          <w:lang w:val="cy-GB"/>
        </w:rPr>
      </w:pPr>
    </w:p>
    <w:p w14:paraId="164B06E7" w14:textId="13FCA5E0" w:rsidR="0039200B" w:rsidRPr="00DD7E59" w:rsidRDefault="00C7576D" w:rsidP="0039200B">
      <w:pPr>
        <w:ind w:left="709" w:hanging="709"/>
        <w:jc w:val="both"/>
        <w:rPr>
          <w:rFonts w:ascii="Arial" w:hAnsi="Arial" w:cs="Arial"/>
          <w:color w:val="000000"/>
          <w:lang w:val="cy-GB"/>
        </w:rPr>
      </w:pPr>
      <w:r w:rsidRPr="00DD7E59">
        <w:rPr>
          <w:rFonts w:ascii="Arial" w:hAnsi="Arial" w:cs="Arial"/>
          <w:color w:val="000000"/>
          <w:lang w:val="cy-GB"/>
        </w:rPr>
        <w:t>8</w:t>
      </w:r>
      <w:r w:rsidR="0039200B" w:rsidRPr="00DD7E59">
        <w:rPr>
          <w:rFonts w:ascii="Arial" w:hAnsi="Arial" w:cs="Arial"/>
          <w:color w:val="000000"/>
          <w:lang w:val="cy-GB"/>
        </w:rPr>
        <w:t xml:space="preserve">.5 </w:t>
      </w:r>
      <w:r w:rsidR="0039200B" w:rsidRPr="00DD7E59">
        <w:rPr>
          <w:rFonts w:ascii="Arial" w:hAnsi="Arial" w:cs="Arial"/>
          <w:color w:val="000000"/>
          <w:lang w:val="cy-GB"/>
        </w:rPr>
        <w:tab/>
      </w:r>
      <w:r w:rsidR="009A37C7">
        <w:rPr>
          <w:rFonts w:ascii="Arial" w:hAnsi="Arial" w:cs="Arial"/>
          <w:color w:val="000000"/>
          <w:lang w:val="cy-GB"/>
        </w:rPr>
        <w:t>We reserve</w:t>
      </w:r>
      <w:r w:rsidR="0039200B" w:rsidRPr="00DD7E59">
        <w:rPr>
          <w:rFonts w:ascii="Arial" w:hAnsi="Arial" w:cs="Arial"/>
          <w:color w:val="000000"/>
          <w:lang w:val="cy-GB"/>
        </w:rPr>
        <w:t xml:space="preserve"> the right to withdraw approved communal facilities, particularly should a change in legislation apply.</w:t>
      </w:r>
    </w:p>
    <w:p w14:paraId="5754913A" w14:textId="3C8C1C9D" w:rsidR="0039200B" w:rsidRPr="00DD7E59" w:rsidRDefault="00C7576D" w:rsidP="0039200B">
      <w:pPr>
        <w:ind w:left="709" w:hanging="709"/>
        <w:jc w:val="both"/>
        <w:rPr>
          <w:rFonts w:ascii="Arial" w:hAnsi="Arial" w:cs="Arial"/>
          <w:color w:val="000000"/>
          <w:lang w:val="cy-GB"/>
        </w:rPr>
      </w:pPr>
      <w:r w:rsidRPr="00DD7E59">
        <w:rPr>
          <w:rFonts w:ascii="Arial" w:hAnsi="Arial" w:cs="Arial"/>
          <w:color w:val="000000"/>
          <w:lang w:val="cy-GB"/>
        </w:rPr>
        <w:t>8</w:t>
      </w:r>
      <w:r w:rsidR="0039200B" w:rsidRPr="00DD7E59">
        <w:rPr>
          <w:rFonts w:ascii="Arial" w:hAnsi="Arial" w:cs="Arial"/>
          <w:color w:val="000000"/>
          <w:lang w:val="cy-GB"/>
        </w:rPr>
        <w:t>.6</w:t>
      </w:r>
      <w:r w:rsidR="00DD7E59">
        <w:rPr>
          <w:rFonts w:ascii="Arial" w:hAnsi="Arial" w:cs="Arial"/>
          <w:color w:val="000000"/>
          <w:lang w:val="cy-GB"/>
        </w:rPr>
        <w:tab/>
      </w:r>
      <w:r w:rsidR="0039200B" w:rsidRPr="00DD7E59">
        <w:rPr>
          <w:rFonts w:ascii="Arial" w:hAnsi="Arial" w:cs="Arial"/>
          <w:color w:val="000000"/>
          <w:lang w:val="cy-GB"/>
        </w:rPr>
        <w:t>If permission is refused</w:t>
      </w:r>
      <w:r w:rsidR="009A37C7">
        <w:rPr>
          <w:rFonts w:ascii="Arial" w:hAnsi="Arial" w:cs="Arial"/>
          <w:color w:val="000000"/>
          <w:lang w:val="cy-GB"/>
        </w:rPr>
        <w:t>,</w:t>
      </w:r>
      <w:r w:rsidR="0039200B" w:rsidRPr="00DD7E59">
        <w:rPr>
          <w:rFonts w:ascii="Arial" w:hAnsi="Arial" w:cs="Arial"/>
          <w:color w:val="000000"/>
          <w:lang w:val="cy-GB"/>
        </w:rPr>
        <w:t xml:space="preserve"> </w:t>
      </w:r>
      <w:r w:rsidR="009A37C7">
        <w:rPr>
          <w:rFonts w:ascii="Arial" w:hAnsi="Arial" w:cs="Arial"/>
          <w:color w:val="000000"/>
          <w:lang w:val="cy-GB"/>
        </w:rPr>
        <w:t>we</w:t>
      </w:r>
      <w:r w:rsidR="0039200B" w:rsidRPr="00DD7E59">
        <w:rPr>
          <w:rFonts w:ascii="Arial" w:hAnsi="Arial" w:cs="Arial"/>
          <w:color w:val="000000"/>
          <w:lang w:val="cy-GB"/>
        </w:rPr>
        <w:t xml:space="preserve"> will respond to the </w:t>
      </w:r>
      <w:r w:rsidR="009A37C7">
        <w:rPr>
          <w:rFonts w:ascii="Arial" w:hAnsi="Arial" w:cs="Arial"/>
          <w:color w:val="000000"/>
          <w:lang w:val="cy-GB"/>
        </w:rPr>
        <w:t xml:space="preserve">resident </w:t>
      </w:r>
      <w:r w:rsidR="0039200B" w:rsidRPr="00DD7E59">
        <w:rPr>
          <w:rFonts w:ascii="Arial" w:hAnsi="Arial" w:cs="Arial"/>
          <w:color w:val="000000"/>
          <w:lang w:val="cy-GB"/>
        </w:rPr>
        <w:t>outling the reasons for</w:t>
      </w:r>
      <w:r w:rsidR="00DD7E59">
        <w:rPr>
          <w:rFonts w:ascii="Arial" w:hAnsi="Arial" w:cs="Arial"/>
          <w:color w:val="000000"/>
          <w:lang w:val="cy-GB"/>
        </w:rPr>
        <w:t xml:space="preserve"> </w:t>
      </w:r>
      <w:r w:rsidR="0039200B" w:rsidRPr="00DD7E59">
        <w:rPr>
          <w:rFonts w:ascii="Arial" w:hAnsi="Arial" w:cs="Arial"/>
          <w:color w:val="000000"/>
          <w:lang w:val="cy-GB"/>
        </w:rPr>
        <w:t>refusal.</w:t>
      </w:r>
    </w:p>
    <w:p w14:paraId="62543895" w14:textId="2BD8EE9B" w:rsidR="0039200B" w:rsidRDefault="00C7576D" w:rsidP="00CF42CB">
      <w:pPr>
        <w:ind w:left="709" w:hanging="709"/>
        <w:rPr>
          <w:rFonts w:ascii="Arial" w:hAnsi="Arial" w:cs="Arial"/>
          <w:color w:val="000000"/>
          <w:lang w:val="cy-GB"/>
        </w:rPr>
      </w:pPr>
      <w:r w:rsidRPr="00DD7E59">
        <w:rPr>
          <w:rFonts w:ascii="Arial" w:hAnsi="Arial" w:cs="Arial"/>
          <w:color w:val="000000"/>
          <w:lang w:val="cy-GB"/>
        </w:rPr>
        <w:t>8</w:t>
      </w:r>
      <w:r w:rsidR="0039200B" w:rsidRPr="00DD7E59">
        <w:rPr>
          <w:rFonts w:ascii="Arial" w:hAnsi="Arial" w:cs="Arial"/>
          <w:color w:val="000000"/>
          <w:lang w:val="cy-GB"/>
        </w:rPr>
        <w:t>.7</w:t>
      </w:r>
      <w:bookmarkStart w:id="2" w:name="_Hlk88579645"/>
      <w:r w:rsidR="00DD7E59">
        <w:rPr>
          <w:rFonts w:ascii="Arial" w:hAnsi="Arial" w:cs="Arial"/>
          <w:color w:val="000000"/>
          <w:lang w:val="cy-GB"/>
        </w:rPr>
        <w:tab/>
      </w:r>
      <w:r w:rsidR="0039200B" w:rsidRPr="00DD7E59">
        <w:rPr>
          <w:rFonts w:ascii="Arial" w:hAnsi="Arial" w:cs="Arial"/>
          <w:color w:val="000000"/>
          <w:lang w:val="cy-GB"/>
        </w:rPr>
        <w:t xml:space="preserve">If the </w:t>
      </w:r>
      <w:r w:rsidR="009A37C7">
        <w:rPr>
          <w:rFonts w:ascii="Arial" w:hAnsi="Arial" w:cs="Arial"/>
          <w:color w:val="000000"/>
          <w:lang w:val="cy-GB"/>
        </w:rPr>
        <w:t>resident</w:t>
      </w:r>
      <w:r w:rsidR="0039200B" w:rsidRPr="00DD7E59">
        <w:rPr>
          <w:rFonts w:ascii="Arial" w:hAnsi="Arial" w:cs="Arial"/>
          <w:color w:val="000000"/>
          <w:lang w:val="cy-GB"/>
        </w:rPr>
        <w:t xml:space="preserve"> is not satisfied with the decision and has further information that they would like considered, then they can provide the information and ask for a review by the decision maker’s manager. If they are still dissatisfied at this point, they can make a complaint following </w:t>
      </w:r>
      <w:r w:rsidR="009A37C7">
        <w:rPr>
          <w:rFonts w:ascii="Arial" w:hAnsi="Arial" w:cs="Arial"/>
          <w:color w:val="000000"/>
          <w:lang w:val="cy-GB"/>
        </w:rPr>
        <w:t>our</w:t>
      </w:r>
      <w:r w:rsidR="0039200B" w:rsidRPr="00DD7E59">
        <w:rPr>
          <w:rFonts w:ascii="Arial" w:hAnsi="Arial" w:cs="Arial"/>
          <w:color w:val="000000"/>
          <w:lang w:val="cy-GB"/>
        </w:rPr>
        <w:t xml:space="preserve"> complaint procedure.</w:t>
      </w:r>
      <w:bookmarkEnd w:id="2"/>
      <w:r w:rsidR="009A37C7">
        <w:rPr>
          <w:rFonts w:ascii="Arial" w:hAnsi="Arial" w:cs="Arial"/>
          <w:color w:val="000000"/>
          <w:lang w:val="cy-GB"/>
        </w:rPr>
        <w:t xml:space="preserve"> Details on this are available on our website, </w:t>
      </w:r>
      <w:hyperlink r:id="rId13" w:history="1">
        <w:r w:rsidR="009A37C7" w:rsidRPr="00AC1F4B">
          <w:rPr>
            <w:rStyle w:val="Hyperlink"/>
            <w:rFonts w:ascii="Arial" w:hAnsi="Arial" w:cs="Arial"/>
            <w:lang w:val="cy-GB"/>
          </w:rPr>
          <w:t>www.westkent.org/complaints</w:t>
        </w:r>
      </w:hyperlink>
      <w:r w:rsidR="009A37C7">
        <w:rPr>
          <w:rFonts w:ascii="Arial" w:hAnsi="Arial" w:cs="Arial"/>
          <w:color w:val="000000"/>
          <w:lang w:val="cy-GB"/>
        </w:rPr>
        <w:t xml:space="preserve">. </w:t>
      </w:r>
    </w:p>
    <w:p w14:paraId="5522D249" w14:textId="77777777" w:rsidR="00DD7E59" w:rsidRPr="00DD7E59" w:rsidRDefault="00DD7E59" w:rsidP="00CF42CB">
      <w:pPr>
        <w:ind w:left="709" w:hanging="709"/>
        <w:rPr>
          <w:rFonts w:ascii="Arial" w:hAnsi="Arial" w:cs="Arial"/>
          <w:color w:val="000000"/>
          <w:lang w:val="cy-GB"/>
        </w:rPr>
      </w:pPr>
    </w:p>
    <w:p w14:paraId="5D565234" w14:textId="194D53E0" w:rsidR="00E57ADC" w:rsidRPr="00DD7E59" w:rsidRDefault="00CF42CB" w:rsidP="00CF42CB">
      <w:pPr>
        <w:widowControl w:val="0"/>
        <w:spacing w:after="0" w:line="240" w:lineRule="auto"/>
        <w:jc w:val="both"/>
        <w:rPr>
          <w:rFonts w:ascii="Arial" w:hAnsi="Arial" w:cs="Arial"/>
          <w:b/>
        </w:rPr>
      </w:pPr>
      <w:r w:rsidRPr="00DD7E59">
        <w:rPr>
          <w:rFonts w:ascii="Arial" w:hAnsi="Arial" w:cs="Arial"/>
          <w:b/>
        </w:rPr>
        <w:t>9.</w:t>
      </w:r>
      <w:r w:rsidRPr="00DD7E59">
        <w:rPr>
          <w:rFonts w:ascii="Arial" w:hAnsi="Arial" w:cs="Arial"/>
          <w:b/>
        </w:rPr>
        <w:tab/>
      </w:r>
      <w:r w:rsidR="00E57ADC" w:rsidRPr="00DD7E59">
        <w:rPr>
          <w:rFonts w:ascii="Arial" w:hAnsi="Arial" w:cs="Arial"/>
          <w:b/>
        </w:rPr>
        <w:t xml:space="preserve">Storage of </w:t>
      </w:r>
      <w:r w:rsidR="009A37C7">
        <w:rPr>
          <w:rFonts w:ascii="Arial" w:hAnsi="Arial" w:cs="Arial"/>
          <w:b/>
        </w:rPr>
        <w:t>m</w:t>
      </w:r>
      <w:r w:rsidR="00E57ADC" w:rsidRPr="00DD7E59">
        <w:rPr>
          <w:rFonts w:ascii="Arial" w:hAnsi="Arial" w:cs="Arial"/>
          <w:b/>
        </w:rPr>
        <w:t xml:space="preserve">obility </w:t>
      </w:r>
      <w:r w:rsidR="009A37C7">
        <w:rPr>
          <w:rFonts w:ascii="Arial" w:hAnsi="Arial" w:cs="Arial"/>
          <w:b/>
        </w:rPr>
        <w:t>v</w:t>
      </w:r>
      <w:r w:rsidR="00E57ADC" w:rsidRPr="00DD7E59">
        <w:rPr>
          <w:rFonts w:ascii="Arial" w:hAnsi="Arial" w:cs="Arial"/>
          <w:b/>
        </w:rPr>
        <w:t>ehicles</w:t>
      </w:r>
    </w:p>
    <w:p w14:paraId="67543181" w14:textId="77777777" w:rsidR="00CF42CB" w:rsidRPr="00DD7E59" w:rsidRDefault="00CF42CB" w:rsidP="00CF42CB">
      <w:pPr>
        <w:widowControl w:val="0"/>
        <w:spacing w:after="0" w:line="240" w:lineRule="auto"/>
        <w:ind w:left="360"/>
        <w:jc w:val="both"/>
        <w:rPr>
          <w:rFonts w:ascii="Arial" w:hAnsi="Arial" w:cs="Arial"/>
          <w:b/>
        </w:rPr>
      </w:pPr>
    </w:p>
    <w:p w14:paraId="539C77B8" w14:textId="12CC6D87" w:rsidR="00E57ADC" w:rsidRPr="00DD7E59" w:rsidRDefault="007B59B1" w:rsidP="00CF42CB">
      <w:pPr>
        <w:pStyle w:val="EHGNormalText"/>
        <w:rPr>
          <w:rFonts w:cs="Arial"/>
          <w:sz w:val="22"/>
          <w:szCs w:val="22"/>
          <w:lang w:val="cy-GB"/>
        </w:rPr>
      </w:pPr>
      <w:r w:rsidRPr="00DD7E59">
        <w:rPr>
          <w:rFonts w:cs="Arial"/>
          <w:sz w:val="22"/>
          <w:szCs w:val="22"/>
          <w:lang w:val="cy-GB"/>
        </w:rPr>
        <w:t>9</w:t>
      </w:r>
      <w:r w:rsidR="00E57ADC" w:rsidRPr="00DD7E59">
        <w:rPr>
          <w:rFonts w:cs="Arial"/>
          <w:sz w:val="22"/>
          <w:szCs w:val="22"/>
          <w:lang w:val="cy-GB"/>
        </w:rPr>
        <w:t>.1</w:t>
      </w:r>
      <w:r w:rsidR="00E57ADC" w:rsidRPr="00DD7E59">
        <w:rPr>
          <w:rFonts w:cs="Arial"/>
          <w:sz w:val="22"/>
          <w:szCs w:val="22"/>
          <w:lang w:val="cy-GB"/>
        </w:rPr>
        <w:tab/>
        <w:t xml:space="preserve">Vehicles can be stored in </w:t>
      </w:r>
      <w:r w:rsidR="009A37C7">
        <w:rPr>
          <w:rFonts w:cs="Arial"/>
          <w:sz w:val="22"/>
          <w:szCs w:val="22"/>
          <w:lang w:val="cy-GB"/>
        </w:rPr>
        <w:t>resident</w:t>
      </w:r>
      <w:r w:rsidR="00E57ADC" w:rsidRPr="00DD7E59">
        <w:rPr>
          <w:rFonts w:cs="Arial"/>
          <w:sz w:val="22"/>
          <w:szCs w:val="22"/>
          <w:lang w:val="cy-GB"/>
        </w:rPr>
        <w:t>s</w:t>
      </w:r>
      <w:r w:rsidR="007B0496">
        <w:rPr>
          <w:rFonts w:cs="Arial"/>
          <w:sz w:val="22"/>
          <w:szCs w:val="22"/>
          <w:lang w:val="cy-GB"/>
        </w:rPr>
        <w:t>’</w:t>
      </w:r>
      <w:r w:rsidR="00E57ADC" w:rsidRPr="00DD7E59">
        <w:rPr>
          <w:rFonts w:cs="Arial"/>
          <w:sz w:val="22"/>
          <w:szCs w:val="22"/>
          <w:lang w:val="cy-GB"/>
        </w:rPr>
        <w:t xml:space="preserve"> </w:t>
      </w:r>
      <w:r w:rsidR="009A37C7">
        <w:rPr>
          <w:rFonts w:cs="Arial"/>
          <w:sz w:val="22"/>
          <w:szCs w:val="22"/>
          <w:lang w:val="cy-GB"/>
        </w:rPr>
        <w:t>flat</w:t>
      </w:r>
      <w:r w:rsidR="007B0496">
        <w:rPr>
          <w:rFonts w:cs="Arial"/>
          <w:sz w:val="22"/>
          <w:szCs w:val="22"/>
          <w:lang w:val="cy-GB"/>
        </w:rPr>
        <w:t>s</w:t>
      </w:r>
      <w:r w:rsidR="009A37C7">
        <w:rPr>
          <w:rFonts w:cs="Arial"/>
          <w:sz w:val="22"/>
          <w:szCs w:val="22"/>
          <w:lang w:val="cy-GB"/>
        </w:rPr>
        <w:t>,</w:t>
      </w:r>
      <w:r w:rsidR="00E57ADC" w:rsidRPr="00DD7E59">
        <w:rPr>
          <w:rFonts w:cs="Arial"/>
          <w:sz w:val="22"/>
          <w:szCs w:val="22"/>
          <w:lang w:val="cy-GB"/>
        </w:rPr>
        <w:t xml:space="preserve"> rather than in an approved communal facility, as long as the flat is safety accessible and the scooter is class 1 or class 2. A risk assessment may be conducted to access this, including </w:t>
      </w:r>
      <w:r w:rsidR="009A37C7">
        <w:rPr>
          <w:rFonts w:cs="Arial"/>
          <w:sz w:val="22"/>
          <w:szCs w:val="22"/>
          <w:lang w:val="cy-GB"/>
        </w:rPr>
        <w:t xml:space="preserve">an </w:t>
      </w:r>
      <w:r w:rsidR="00E57ADC" w:rsidRPr="00DD7E59">
        <w:rPr>
          <w:rFonts w:cs="Arial"/>
          <w:sz w:val="22"/>
          <w:szCs w:val="22"/>
          <w:lang w:val="cy-GB"/>
        </w:rPr>
        <w:t>assessment of using a lift.</w:t>
      </w:r>
    </w:p>
    <w:p w14:paraId="34A9BE16" w14:textId="77777777" w:rsidR="00E57ADC" w:rsidRPr="00DD7E59" w:rsidRDefault="00E57ADC" w:rsidP="002D1DD0">
      <w:pPr>
        <w:pStyle w:val="EHGNormalText"/>
        <w:rPr>
          <w:rFonts w:cs="Arial"/>
          <w:sz w:val="22"/>
          <w:szCs w:val="22"/>
          <w:lang w:val="cy-GB"/>
        </w:rPr>
      </w:pPr>
    </w:p>
    <w:p w14:paraId="6EEE2F93" w14:textId="560027D5" w:rsidR="00E57ADC" w:rsidRPr="00DD7E59" w:rsidRDefault="007B59B1" w:rsidP="002D1DD0">
      <w:pPr>
        <w:pStyle w:val="EHGNormalText"/>
        <w:rPr>
          <w:rFonts w:cs="Arial"/>
          <w:sz w:val="22"/>
          <w:szCs w:val="22"/>
          <w:lang w:val="cy-GB"/>
        </w:rPr>
      </w:pPr>
      <w:r w:rsidRPr="00DD7E59">
        <w:rPr>
          <w:rFonts w:cs="Arial"/>
          <w:sz w:val="22"/>
          <w:szCs w:val="22"/>
          <w:lang w:val="cy-GB"/>
        </w:rPr>
        <w:t>9</w:t>
      </w:r>
      <w:r w:rsidR="00E57ADC" w:rsidRPr="00DD7E59">
        <w:rPr>
          <w:rFonts w:cs="Arial"/>
          <w:sz w:val="22"/>
          <w:szCs w:val="22"/>
          <w:lang w:val="cy-GB"/>
        </w:rPr>
        <w:t xml:space="preserve">.2    </w:t>
      </w:r>
      <w:r w:rsidR="00E57ADC" w:rsidRPr="00DD7E59">
        <w:rPr>
          <w:rFonts w:cs="Arial"/>
          <w:sz w:val="22"/>
          <w:szCs w:val="22"/>
          <w:lang w:val="cy-GB"/>
        </w:rPr>
        <w:tab/>
        <w:t xml:space="preserve">Permission must still be obtained for scooters being stored and charged within </w:t>
      </w:r>
      <w:r w:rsidR="009A37C7">
        <w:rPr>
          <w:rFonts w:cs="Arial"/>
          <w:sz w:val="22"/>
          <w:szCs w:val="22"/>
          <w:lang w:val="cy-GB"/>
        </w:rPr>
        <w:t>resident’s</w:t>
      </w:r>
      <w:r w:rsidR="00E57ADC" w:rsidRPr="00DD7E59">
        <w:rPr>
          <w:rFonts w:cs="Arial"/>
          <w:sz w:val="22"/>
          <w:szCs w:val="22"/>
          <w:lang w:val="cy-GB"/>
        </w:rPr>
        <w:t xml:space="preserve"> flats, as set out in this policy</w:t>
      </w:r>
    </w:p>
    <w:p w14:paraId="42A41596" w14:textId="77777777" w:rsidR="00E57ADC" w:rsidRPr="00DD7E59" w:rsidRDefault="00E57ADC" w:rsidP="002D1DD0">
      <w:pPr>
        <w:pStyle w:val="EHGNormalText"/>
        <w:rPr>
          <w:rFonts w:cs="Arial"/>
          <w:sz w:val="22"/>
          <w:szCs w:val="22"/>
          <w:lang w:val="cy-GB"/>
        </w:rPr>
      </w:pPr>
    </w:p>
    <w:p w14:paraId="2BDCE6A6" w14:textId="5463AA32" w:rsidR="00E57ADC" w:rsidRPr="00DD7E59" w:rsidRDefault="007B59B1" w:rsidP="002D1DD0">
      <w:pPr>
        <w:pStyle w:val="EHGNormalText"/>
        <w:rPr>
          <w:rFonts w:cs="Arial"/>
          <w:sz w:val="22"/>
          <w:szCs w:val="22"/>
        </w:rPr>
      </w:pPr>
      <w:r w:rsidRPr="00DD7E59">
        <w:rPr>
          <w:rFonts w:cs="Arial"/>
          <w:sz w:val="22"/>
          <w:szCs w:val="22"/>
        </w:rPr>
        <w:t>9</w:t>
      </w:r>
      <w:r w:rsidR="00E57ADC" w:rsidRPr="00DD7E59">
        <w:rPr>
          <w:rFonts w:cs="Arial"/>
          <w:sz w:val="22"/>
          <w:szCs w:val="22"/>
        </w:rPr>
        <w:t>.3</w:t>
      </w:r>
      <w:r w:rsidR="00E57ADC" w:rsidRPr="00DD7E59">
        <w:rPr>
          <w:rFonts w:cs="Arial"/>
          <w:sz w:val="22"/>
          <w:szCs w:val="22"/>
        </w:rPr>
        <w:tab/>
        <w:t xml:space="preserve">No vehicle should be stored in any communal area unless an area has been </w:t>
      </w:r>
      <w:r w:rsidR="00E57ADC" w:rsidRPr="00DD7E59">
        <w:rPr>
          <w:rFonts w:cs="Arial"/>
          <w:sz w:val="22"/>
          <w:szCs w:val="22"/>
        </w:rPr>
        <w:tab/>
        <w:t xml:space="preserve">specifically designated as an approved communal facility. Where approved </w:t>
      </w:r>
      <w:r w:rsidR="00E57ADC" w:rsidRPr="00DD7E59">
        <w:rPr>
          <w:rFonts w:cs="Arial"/>
          <w:sz w:val="22"/>
          <w:szCs w:val="22"/>
        </w:rPr>
        <w:tab/>
        <w:t xml:space="preserve">communal facilities are provided, </w:t>
      </w:r>
      <w:r w:rsidR="009A37C7">
        <w:rPr>
          <w:rFonts w:cs="Arial"/>
          <w:sz w:val="22"/>
          <w:szCs w:val="22"/>
        </w:rPr>
        <w:t>residen</w:t>
      </w:r>
      <w:r w:rsidR="00E57ADC" w:rsidRPr="00DD7E59">
        <w:rPr>
          <w:rFonts w:cs="Arial"/>
          <w:sz w:val="22"/>
          <w:szCs w:val="22"/>
        </w:rPr>
        <w:t xml:space="preserve">ts must ensure they </w:t>
      </w:r>
      <w:r w:rsidR="009A37C7" w:rsidRPr="00DD7E59">
        <w:rPr>
          <w:rFonts w:cs="Arial"/>
          <w:sz w:val="22"/>
          <w:szCs w:val="22"/>
        </w:rPr>
        <w:t>always comply with Fire Regulations and The Regulatory Reform (Fire Safety) Order</w:t>
      </w:r>
      <w:r w:rsidR="009A37C7">
        <w:rPr>
          <w:rFonts w:cs="Arial"/>
          <w:sz w:val="22"/>
          <w:szCs w:val="22"/>
        </w:rPr>
        <w:t>. For example, they must</w:t>
      </w:r>
      <w:r w:rsidR="00E57ADC" w:rsidRPr="00DD7E59">
        <w:rPr>
          <w:rFonts w:cs="Arial"/>
          <w:sz w:val="22"/>
          <w:szCs w:val="22"/>
        </w:rPr>
        <w:t xml:space="preserve"> not block fire exits, or cause obstruction with the vehicle.</w:t>
      </w:r>
    </w:p>
    <w:p w14:paraId="548928E6" w14:textId="77777777" w:rsidR="00E57ADC" w:rsidRPr="00DD7E59" w:rsidRDefault="00E57ADC" w:rsidP="002D1DD0">
      <w:pPr>
        <w:pStyle w:val="EHGNormalText"/>
        <w:rPr>
          <w:rFonts w:cs="Arial"/>
          <w:sz w:val="22"/>
          <w:szCs w:val="22"/>
        </w:rPr>
      </w:pPr>
    </w:p>
    <w:p w14:paraId="4F48AF1F" w14:textId="09484EFD" w:rsidR="00E57ADC" w:rsidRPr="00DD7E59" w:rsidRDefault="007B59B1" w:rsidP="002D1DD0">
      <w:pPr>
        <w:pStyle w:val="EHGNormalText"/>
        <w:rPr>
          <w:rFonts w:cs="Arial"/>
          <w:sz w:val="22"/>
          <w:szCs w:val="22"/>
        </w:rPr>
      </w:pPr>
      <w:r w:rsidRPr="00DD7E59">
        <w:rPr>
          <w:rFonts w:cs="Arial"/>
          <w:sz w:val="22"/>
          <w:szCs w:val="22"/>
        </w:rPr>
        <w:t>9</w:t>
      </w:r>
      <w:r w:rsidR="00E57ADC" w:rsidRPr="00DD7E59">
        <w:rPr>
          <w:rFonts w:cs="Arial"/>
          <w:sz w:val="22"/>
          <w:szCs w:val="22"/>
        </w:rPr>
        <w:t>.4      Any vehicle found stored in a communal area that is not approved will be removed.</w:t>
      </w:r>
    </w:p>
    <w:p w14:paraId="2CF2DB0B" w14:textId="32D5CDE6" w:rsidR="00E57ADC" w:rsidRPr="00DD7E59" w:rsidRDefault="00E57ADC" w:rsidP="002D1DD0">
      <w:pPr>
        <w:pStyle w:val="EHGNormalText"/>
        <w:rPr>
          <w:rFonts w:cs="Arial"/>
          <w:sz w:val="22"/>
          <w:szCs w:val="22"/>
        </w:rPr>
      </w:pPr>
      <w:r w:rsidRPr="00DD7E59">
        <w:rPr>
          <w:rFonts w:cs="Arial"/>
          <w:sz w:val="22"/>
          <w:szCs w:val="22"/>
        </w:rPr>
        <w:t xml:space="preserve"> </w:t>
      </w:r>
    </w:p>
    <w:p w14:paraId="1068E7C6" w14:textId="2E37851B" w:rsidR="00E57ADC" w:rsidRPr="00DD7E59" w:rsidRDefault="007B59B1" w:rsidP="002D1DD0">
      <w:pPr>
        <w:ind w:left="709" w:hanging="709"/>
        <w:jc w:val="both"/>
        <w:rPr>
          <w:rFonts w:ascii="Arial" w:hAnsi="Arial" w:cs="Arial"/>
          <w:lang w:val="cy-GB"/>
        </w:rPr>
      </w:pPr>
      <w:r w:rsidRPr="00DD7E59">
        <w:rPr>
          <w:rFonts w:ascii="Arial" w:hAnsi="Arial" w:cs="Arial"/>
          <w:lang w:val="cy-GB"/>
        </w:rPr>
        <w:t>9</w:t>
      </w:r>
      <w:r w:rsidR="00E57ADC" w:rsidRPr="00DD7E59">
        <w:rPr>
          <w:rFonts w:ascii="Arial" w:hAnsi="Arial" w:cs="Arial"/>
          <w:lang w:val="cy-GB"/>
        </w:rPr>
        <w:t>.5</w:t>
      </w:r>
      <w:r w:rsidR="00E57ADC" w:rsidRPr="00DD7E59">
        <w:rPr>
          <w:rFonts w:ascii="Arial" w:hAnsi="Arial" w:cs="Arial"/>
          <w:lang w:val="cy-GB"/>
        </w:rPr>
        <w:tab/>
        <w:t>The upholstery on vehicles should be fire re</w:t>
      </w:r>
      <w:r w:rsidR="009A37C7">
        <w:rPr>
          <w:rFonts w:ascii="Arial" w:hAnsi="Arial" w:cs="Arial"/>
          <w:lang w:val="cy-GB"/>
        </w:rPr>
        <w:t>sistan</w:t>
      </w:r>
      <w:r w:rsidR="00E57ADC" w:rsidRPr="00DD7E59">
        <w:rPr>
          <w:rFonts w:ascii="Arial" w:hAnsi="Arial" w:cs="Arial"/>
          <w:lang w:val="cy-GB"/>
        </w:rPr>
        <w:t>t</w:t>
      </w:r>
      <w:r w:rsidR="009A37C7">
        <w:rPr>
          <w:rFonts w:ascii="Arial" w:hAnsi="Arial" w:cs="Arial"/>
          <w:lang w:val="cy-GB"/>
        </w:rPr>
        <w:t>,</w:t>
      </w:r>
      <w:r w:rsidR="00E57ADC" w:rsidRPr="00DD7E59">
        <w:rPr>
          <w:rFonts w:ascii="Arial" w:hAnsi="Arial" w:cs="Arial"/>
          <w:lang w:val="cy-GB"/>
        </w:rPr>
        <w:t xml:space="preserve"> and other flammable materials should not be present in areas where </w:t>
      </w:r>
      <w:r w:rsidR="009A37C7">
        <w:rPr>
          <w:rFonts w:ascii="Arial" w:hAnsi="Arial" w:cs="Arial"/>
          <w:lang w:val="cy-GB"/>
        </w:rPr>
        <w:t>vehicles</w:t>
      </w:r>
      <w:r w:rsidR="00E57ADC" w:rsidRPr="00DD7E59">
        <w:rPr>
          <w:rFonts w:ascii="Arial" w:hAnsi="Arial" w:cs="Arial"/>
          <w:lang w:val="cy-GB"/>
        </w:rPr>
        <w:t xml:space="preserve"> are stored.</w:t>
      </w:r>
    </w:p>
    <w:p w14:paraId="608B8D57" w14:textId="6D4D8612" w:rsidR="00E57ADC" w:rsidRPr="00DD7E59" w:rsidRDefault="007B59B1" w:rsidP="00E57ADC">
      <w:pPr>
        <w:ind w:left="709" w:hanging="709"/>
        <w:jc w:val="both"/>
        <w:rPr>
          <w:rFonts w:ascii="Arial" w:hAnsi="Arial" w:cs="Arial"/>
          <w:lang w:val="cy-GB"/>
        </w:rPr>
      </w:pPr>
      <w:r w:rsidRPr="00DD7E59">
        <w:rPr>
          <w:rFonts w:ascii="Arial" w:hAnsi="Arial" w:cs="Arial"/>
          <w:lang w:val="cy-GB"/>
        </w:rPr>
        <w:t>9</w:t>
      </w:r>
      <w:r w:rsidR="00E57ADC" w:rsidRPr="00DD7E59">
        <w:rPr>
          <w:rFonts w:ascii="Arial" w:hAnsi="Arial" w:cs="Arial"/>
          <w:lang w:val="cy-GB"/>
        </w:rPr>
        <w:t>.6</w:t>
      </w:r>
      <w:r w:rsidR="00E57ADC" w:rsidRPr="00DD7E59">
        <w:rPr>
          <w:rFonts w:ascii="Arial" w:hAnsi="Arial" w:cs="Arial"/>
          <w:lang w:val="cy-GB"/>
        </w:rPr>
        <w:tab/>
        <w:t>The vehicles stored within approved communal facilities must be inspected and maintained in accordance with the manufacturer’s recommendations</w:t>
      </w:r>
      <w:r w:rsidR="009A37C7">
        <w:rPr>
          <w:rFonts w:ascii="Arial" w:hAnsi="Arial" w:cs="Arial"/>
          <w:lang w:val="cy-GB"/>
        </w:rPr>
        <w:t>.</w:t>
      </w:r>
      <w:r w:rsidR="00E57ADC" w:rsidRPr="00DD7E59">
        <w:rPr>
          <w:rFonts w:ascii="Arial" w:hAnsi="Arial" w:cs="Arial"/>
          <w:lang w:val="cy-GB"/>
        </w:rPr>
        <w:t xml:space="preserve"> PAT (portable appliance</w:t>
      </w:r>
      <w:r w:rsidR="009A37C7">
        <w:rPr>
          <w:rFonts w:ascii="Arial" w:hAnsi="Arial" w:cs="Arial"/>
          <w:lang w:val="cy-GB"/>
        </w:rPr>
        <w:t xml:space="preserve"> </w:t>
      </w:r>
      <w:r w:rsidR="00E57ADC" w:rsidRPr="00DD7E59">
        <w:rPr>
          <w:rFonts w:ascii="Arial" w:hAnsi="Arial" w:cs="Arial"/>
          <w:lang w:val="cy-GB"/>
        </w:rPr>
        <w:t xml:space="preserve">testing) </w:t>
      </w:r>
      <w:r w:rsidR="009A37C7">
        <w:rPr>
          <w:rFonts w:ascii="Arial" w:hAnsi="Arial" w:cs="Arial"/>
          <w:lang w:val="cy-GB"/>
        </w:rPr>
        <w:t>should be completed</w:t>
      </w:r>
      <w:r w:rsidR="00E57ADC" w:rsidRPr="00DD7E59">
        <w:rPr>
          <w:rFonts w:ascii="Arial" w:hAnsi="Arial" w:cs="Arial"/>
          <w:lang w:val="cy-GB"/>
        </w:rPr>
        <w:t xml:space="preserve"> </w:t>
      </w:r>
      <w:r w:rsidR="00E57ADC" w:rsidRPr="00DD7E59">
        <w:rPr>
          <w:rFonts w:ascii="Arial" w:hAnsi="Arial" w:cs="Arial"/>
          <w:color w:val="000000"/>
          <w:lang w:val="cy-GB"/>
        </w:rPr>
        <w:t>annually, by a certified electrician.</w:t>
      </w:r>
      <w:r w:rsidR="00E57ADC" w:rsidRPr="00DD7E59">
        <w:rPr>
          <w:rFonts w:ascii="Arial" w:hAnsi="Arial" w:cs="Arial"/>
          <w:lang w:val="cy-GB"/>
        </w:rPr>
        <w:t xml:space="preserve"> This is the responsibility of the owner and if not </w:t>
      </w:r>
      <w:r w:rsidR="00E87E1A">
        <w:rPr>
          <w:rFonts w:ascii="Arial" w:hAnsi="Arial" w:cs="Arial"/>
          <w:lang w:val="cy-GB"/>
        </w:rPr>
        <w:t>completed</w:t>
      </w:r>
      <w:r w:rsidR="00E57ADC" w:rsidRPr="00DD7E59">
        <w:rPr>
          <w:rFonts w:ascii="Arial" w:hAnsi="Arial" w:cs="Arial"/>
          <w:lang w:val="cy-GB"/>
        </w:rPr>
        <w:t xml:space="preserve">, permission to use the communal facility will not be granted/may be withdrawn. </w:t>
      </w:r>
      <w:r w:rsidR="00E57ADC" w:rsidRPr="00DD7E59">
        <w:rPr>
          <w:rFonts w:ascii="Arial" w:hAnsi="Arial" w:cs="Arial"/>
          <w:lang w:val="cy-GB"/>
        </w:rPr>
        <w:tab/>
      </w:r>
    </w:p>
    <w:p w14:paraId="64BA26C8" w14:textId="13366244" w:rsidR="00E57ADC" w:rsidRPr="00DD7E59" w:rsidRDefault="007B59B1" w:rsidP="002D1DD0">
      <w:pPr>
        <w:ind w:left="709" w:hanging="709"/>
        <w:jc w:val="both"/>
        <w:rPr>
          <w:rFonts w:ascii="Arial" w:hAnsi="Arial" w:cs="Arial"/>
          <w:lang w:val="cy-GB"/>
        </w:rPr>
      </w:pPr>
      <w:r w:rsidRPr="00DD7E59">
        <w:rPr>
          <w:rFonts w:ascii="Arial" w:hAnsi="Arial" w:cs="Arial"/>
          <w:lang w:val="cy-GB"/>
        </w:rPr>
        <w:t>9</w:t>
      </w:r>
      <w:r w:rsidR="00E57ADC" w:rsidRPr="00DD7E59">
        <w:rPr>
          <w:rFonts w:ascii="Arial" w:hAnsi="Arial" w:cs="Arial"/>
          <w:lang w:val="cy-GB"/>
        </w:rPr>
        <w:t>.7</w:t>
      </w:r>
      <w:r w:rsidR="00E57ADC" w:rsidRPr="00DD7E59">
        <w:rPr>
          <w:rFonts w:ascii="Arial" w:hAnsi="Arial" w:cs="Arial"/>
          <w:lang w:val="cy-GB"/>
        </w:rPr>
        <w:tab/>
        <w:t xml:space="preserve">Photocopies of all documents must be provided to </w:t>
      </w:r>
      <w:r w:rsidR="00E87E1A">
        <w:rPr>
          <w:rFonts w:ascii="Arial" w:hAnsi="Arial" w:cs="Arial"/>
          <w:lang w:val="cy-GB"/>
        </w:rPr>
        <w:t>us. We will keep a copy on the resident’s tenancy file.</w:t>
      </w:r>
    </w:p>
    <w:p w14:paraId="37F8214B" w14:textId="2B29181F" w:rsidR="00E57ADC" w:rsidRPr="00DD7E59" w:rsidRDefault="007B59B1" w:rsidP="008A7E08">
      <w:pPr>
        <w:ind w:left="709" w:hanging="709"/>
        <w:rPr>
          <w:rFonts w:ascii="Arial" w:hAnsi="Arial" w:cs="Arial"/>
          <w:color w:val="000000"/>
          <w:lang w:val="cy-GB"/>
        </w:rPr>
      </w:pPr>
      <w:r w:rsidRPr="00DD7E59">
        <w:rPr>
          <w:rFonts w:ascii="Arial" w:hAnsi="Arial" w:cs="Arial"/>
          <w:lang w:val="cy-GB"/>
        </w:rPr>
        <w:lastRenderedPageBreak/>
        <w:t>9</w:t>
      </w:r>
      <w:r w:rsidR="00E57ADC" w:rsidRPr="00DD7E59">
        <w:rPr>
          <w:rFonts w:ascii="Arial" w:hAnsi="Arial" w:cs="Arial"/>
          <w:lang w:val="cy-GB"/>
        </w:rPr>
        <w:t>.</w:t>
      </w:r>
      <w:r w:rsidR="00E57ADC" w:rsidRPr="00DD7E59">
        <w:rPr>
          <w:rFonts w:ascii="Arial" w:hAnsi="Arial" w:cs="Arial"/>
          <w:color w:val="000000"/>
          <w:lang w:val="cy-GB"/>
        </w:rPr>
        <w:t>8</w:t>
      </w:r>
      <w:r w:rsidR="00DD7E59">
        <w:rPr>
          <w:rFonts w:ascii="Arial" w:hAnsi="Arial" w:cs="Arial"/>
          <w:color w:val="000000"/>
          <w:lang w:val="cy-GB"/>
        </w:rPr>
        <w:tab/>
      </w:r>
      <w:r w:rsidR="00E57ADC" w:rsidRPr="00DD7E59">
        <w:rPr>
          <w:rFonts w:ascii="Arial" w:hAnsi="Arial" w:cs="Arial"/>
          <w:color w:val="000000"/>
          <w:lang w:val="cy-GB"/>
        </w:rPr>
        <w:t>Vehicle owners are responsible for making sure the vechicle is left secure, tidy and free from trip hazards.</w:t>
      </w:r>
    </w:p>
    <w:p w14:paraId="47AB7EB0" w14:textId="30703BEE" w:rsidR="00E57ADC" w:rsidRPr="00DD7E59" w:rsidRDefault="007B59B1" w:rsidP="008A7E08">
      <w:pPr>
        <w:ind w:left="709" w:hanging="709"/>
        <w:rPr>
          <w:rFonts w:ascii="Arial" w:hAnsi="Arial" w:cs="Arial"/>
          <w:color w:val="000000"/>
          <w:lang w:val="cy-GB"/>
        </w:rPr>
      </w:pPr>
      <w:r w:rsidRPr="00DD7E59">
        <w:rPr>
          <w:rFonts w:ascii="Arial" w:hAnsi="Arial" w:cs="Arial"/>
          <w:color w:val="000000"/>
          <w:lang w:val="cy-GB"/>
        </w:rPr>
        <w:t>9</w:t>
      </w:r>
      <w:r w:rsidR="00E57ADC" w:rsidRPr="00DD7E59">
        <w:rPr>
          <w:rFonts w:ascii="Arial" w:hAnsi="Arial" w:cs="Arial"/>
          <w:color w:val="000000"/>
          <w:lang w:val="cy-GB"/>
        </w:rPr>
        <w:t xml:space="preserve">.9     </w:t>
      </w:r>
      <w:r w:rsidR="008A7E08" w:rsidRPr="00DD7E59">
        <w:rPr>
          <w:rFonts w:ascii="Arial" w:hAnsi="Arial" w:cs="Arial"/>
          <w:color w:val="000000"/>
          <w:lang w:val="cy-GB"/>
        </w:rPr>
        <w:t xml:space="preserve"> </w:t>
      </w:r>
      <w:r w:rsidR="00E57ADC" w:rsidRPr="00DD7E59">
        <w:rPr>
          <w:rFonts w:ascii="Arial" w:hAnsi="Arial" w:cs="Arial"/>
          <w:color w:val="000000"/>
          <w:lang w:val="cy-GB"/>
        </w:rPr>
        <w:t>We will conduct regular health and safety checks of approved communal facilities.</w:t>
      </w:r>
    </w:p>
    <w:p w14:paraId="318604B2" w14:textId="0AF615FB" w:rsidR="00E57ADC" w:rsidRPr="00DD7E59" w:rsidRDefault="007B59B1" w:rsidP="008A7E08">
      <w:pPr>
        <w:ind w:left="709" w:hanging="709"/>
        <w:rPr>
          <w:rFonts w:ascii="Arial" w:hAnsi="Arial" w:cs="Arial"/>
          <w:color w:val="000000"/>
          <w:lang w:val="cy-GB"/>
        </w:rPr>
      </w:pPr>
      <w:r w:rsidRPr="00DD7E59">
        <w:rPr>
          <w:rFonts w:ascii="Arial" w:hAnsi="Arial" w:cs="Arial"/>
          <w:color w:val="000000"/>
          <w:lang w:val="cy-GB"/>
        </w:rPr>
        <w:t>9</w:t>
      </w:r>
      <w:r w:rsidR="00E57ADC" w:rsidRPr="00DD7E59">
        <w:rPr>
          <w:rFonts w:ascii="Arial" w:hAnsi="Arial" w:cs="Arial"/>
          <w:color w:val="000000"/>
          <w:lang w:val="cy-GB"/>
        </w:rPr>
        <w:t xml:space="preserve">.10  </w:t>
      </w:r>
      <w:r w:rsidR="008A7E08" w:rsidRPr="00DD7E59">
        <w:rPr>
          <w:rFonts w:ascii="Arial" w:hAnsi="Arial" w:cs="Arial"/>
          <w:color w:val="000000"/>
          <w:lang w:val="cy-GB"/>
        </w:rPr>
        <w:t xml:space="preserve">  </w:t>
      </w:r>
      <w:r w:rsidR="00E57ADC" w:rsidRPr="00DD7E59">
        <w:rPr>
          <w:rFonts w:ascii="Arial" w:hAnsi="Arial" w:cs="Arial"/>
          <w:color w:val="000000"/>
          <w:lang w:val="cy-GB"/>
        </w:rPr>
        <w:t xml:space="preserve"> </w:t>
      </w:r>
      <w:r w:rsidR="008A7E08" w:rsidRPr="00DD7E59">
        <w:rPr>
          <w:rFonts w:ascii="Arial" w:hAnsi="Arial" w:cs="Arial"/>
          <w:color w:val="000000"/>
          <w:lang w:val="cy-GB"/>
        </w:rPr>
        <w:t>We</w:t>
      </w:r>
      <w:r w:rsidR="00E57ADC" w:rsidRPr="00DD7E59">
        <w:rPr>
          <w:rFonts w:ascii="Arial" w:hAnsi="Arial" w:cs="Arial"/>
          <w:color w:val="000000"/>
          <w:lang w:val="cy-GB"/>
        </w:rPr>
        <w:t xml:space="preserve"> will not take responsibility for loss or damage to a vehicle kept in an approved communal facility.</w:t>
      </w:r>
    </w:p>
    <w:p w14:paraId="6DB10580" w14:textId="42486F5D" w:rsidR="00E57ADC" w:rsidRPr="00DD7E59" w:rsidRDefault="007B59B1" w:rsidP="00FC0CB0">
      <w:pPr>
        <w:ind w:left="709" w:hanging="709"/>
        <w:rPr>
          <w:rFonts w:ascii="Arial" w:hAnsi="Arial" w:cs="Arial"/>
          <w:color w:val="000000"/>
          <w:lang w:val="cy-GB"/>
        </w:rPr>
      </w:pPr>
      <w:r w:rsidRPr="00DD7E59">
        <w:rPr>
          <w:rFonts w:ascii="Arial" w:hAnsi="Arial" w:cs="Arial"/>
          <w:color w:val="000000"/>
          <w:lang w:val="cy-GB"/>
        </w:rPr>
        <w:t>9</w:t>
      </w:r>
      <w:r w:rsidR="00E57ADC" w:rsidRPr="00DD7E59">
        <w:rPr>
          <w:rFonts w:ascii="Arial" w:hAnsi="Arial" w:cs="Arial"/>
          <w:color w:val="000000"/>
          <w:lang w:val="cy-GB"/>
        </w:rPr>
        <w:t xml:space="preserve">.11  </w:t>
      </w:r>
      <w:r w:rsidR="00021E29" w:rsidRPr="00DD7E59">
        <w:rPr>
          <w:rFonts w:ascii="Arial" w:hAnsi="Arial" w:cs="Arial"/>
          <w:color w:val="000000"/>
          <w:lang w:val="cy-GB"/>
        </w:rPr>
        <w:t xml:space="preserve">   </w:t>
      </w:r>
      <w:r w:rsidR="00E57ADC" w:rsidRPr="00DD7E59">
        <w:rPr>
          <w:rFonts w:ascii="Arial" w:hAnsi="Arial" w:cs="Arial"/>
          <w:color w:val="000000"/>
          <w:lang w:val="cy-GB"/>
        </w:rPr>
        <w:t xml:space="preserve">No other items </w:t>
      </w:r>
      <w:r w:rsidR="00E87E1A">
        <w:rPr>
          <w:rFonts w:ascii="Arial" w:hAnsi="Arial" w:cs="Arial"/>
          <w:color w:val="000000"/>
          <w:lang w:val="cy-GB"/>
        </w:rPr>
        <w:t>(for example,</w:t>
      </w:r>
      <w:r w:rsidR="00E57ADC" w:rsidRPr="00DD7E59">
        <w:rPr>
          <w:rFonts w:ascii="Arial" w:hAnsi="Arial" w:cs="Arial"/>
          <w:color w:val="000000"/>
          <w:lang w:val="cy-GB"/>
        </w:rPr>
        <w:t xml:space="preserve"> trollies</w:t>
      </w:r>
      <w:r w:rsidR="00E87E1A">
        <w:rPr>
          <w:rFonts w:ascii="Arial" w:hAnsi="Arial" w:cs="Arial"/>
          <w:color w:val="000000"/>
          <w:lang w:val="cy-GB"/>
        </w:rPr>
        <w:t xml:space="preserve"> or</w:t>
      </w:r>
      <w:r w:rsidR="00E57ADC" w:rsidRPr="00DD7E59">
        <w:rPr>
          <w:rFonts w:ascii="Arial" w:hAnsi="Arial" w:cs="Arial"/>
          <w:color w:val="000000"/>
          <w:lang w:val="cy-GB"/>
        </w:rPr>
        <w:t xml:space="preserve"> cushions</w:t>
      </w:r>
      <w:r w:rsidR="00E87E1A">
        <w:rPr>
          <w:rFonts w:ascii="Arial" w:hAnsi="Arial" w:cs="Arial"/>
          <w:color w:val="000000"/>
          <w:lang w:val="cy-GB"/>
        </w:rPr>
        <w:t xml:space="preserve">) </w:t>
      </w:r>
      <w:r w:rsidR="00E57ADC" w:rsidRPr="00DD7E59">
        <w:rPr>
          <w:rFonts w:ascii="Arial" w:hAnsi="Arial" w:cs="Arial"/>
          <w:color w:val="000000"/>
          <w:lang w:val="cy-GB"/>
        </w:rPr>
        <w:t>should be stored in the approved communal</w:t>
      </w:r>
      <w:r w:rsidR="004B5991" w:rsidRPr="00DD7E59">
        <w:rPr>
          <w:rFonts w:ascii="Arial" w:hAnsi="Arial" w:cs="Arial"/>
          <w:color w:val="000000"/>
          <w:lang w:val="cy-GB"/>
        </w:rPr>
        <w:t xml:space="preserve"> </w:t>
      </w:r>
      <w:r w:rsidR="00E57ADC" w:rsidRPr="00DD7E59">
        <w:rPr>
          <w:rFonts w:ascii="Arial" w:hAnsi="Arial" w:cs="Arial"/>
          <w:color w:val="000000"/>
          <w:lang w:val="cy-GB"/>
        </w:rPr>
        <w:t>facility</w:t>
      </w:r>
      <w:r w:rsidR="00E87E1A">
        <w:rPr>
          <w:rFonts w:ascii="Arial" w:hAnsi="Arial" w:cs="Arial"/>
          <w:color w:val="000000"/>
          <w:lang w:val="cy-GB"/>
        </w:rPr>
        <w:t>. We</w:t>
      </w:r>
      <w:r w:rsidR="00E57ADC" w:rsidRPr="00DD7E59">
        <w:rPr>
          <w:rFonts w:ascii="Arial" w:hAnsi="Arial" w:cs="Arial"/>
          <w:color w:val="000000"/>
          <w:lang w:val="cy-GB"/>
        </w:rPr>
        <w:t xml:space="preserve"> reserve the right to remove all other items.   </w:t>
      </w:r>
    </w:p>
    <w:p w14:paraId="43FC4085" w14:textId="41C78BF9" w:rsidR="00E57ADC" w:rsidRPr="00DD7E59" w:rsidRDefault="00872A13" w:rsidP="00E57ADC">
      <w:pPr>
        <w:pStyle w:val="BodyText"/>
        <w:rPr>
          <w:rFonts w:cs="Arial"/>
          <w:b/>
          <w:bCs/>
          <w:sz w:val="22"/>
          <w:szCs w:val="22"/>
        </w:rPr>
      </w:pPr>
      <w:r w:rsidRPr="00DD7E59">
        <w:rPr>
          <w:rFonts w:cs="Arial"/>
          <w:b/>
          <w:bCs/>
          <w:sz w:val="22"/>
          <w:szCs w:val="22"/>
        </w:rPr>
        <w:t>10</w:t>
      </w:r>
      <w:r w:rsidR="00E57ADC" w:rsidRPr="00DD7E59">
        <w:rPr>
          <w:rFonts w:cs="Arial"/>
          <w:b/>
          <w:bCs/>
          <w:sz w:val="22"/>
          <w:szCs w:val="22"/>
        </w:rPr>
        <w:t xml:space="preserve">. </w:t>
      </w:r>
      <w:r w:rsidR="00E57ADC" w:rsidRPr="00DD7E59">
        <w:rPr>
          <w:rFonts w:cs="Arial"/>
          <w:b/>
          <w:bCs/>
          <w:sz w:val="22"/>
          <w:szCs w:val="22"/>
        </w:rPr>
        <w:tab/>
        <w:t xml:space="preserve">Charging of </w:t>
      </w:r>
      <w:r w:rsidR="00E87E1A">
        <w:rPr>
          <w:rFonts w:cs="Arial"/>
          <w:b/>
          <w:bCs/>
          <w:sz w:val="22"/>
          <w:szCs w:val="22"/>
        </w:rPr>
        <w:t>b</w:t>
      </w:r>
      <w:r w:rsidR="00E57ADC" w:rsidRPr="00DD7E59">
        <w:rPr>
          <w:rFonts w:cs="Arial"/>
          <w:b/>
          <w:bCs/>
          <w:sz w:val="22"/>
          <w:szCs w:val="22"/>
        </w:rPr>
        <w:t xml:space="preserve">atteries </w:t>
      </w:r>
    </w:p>
    <w:p w14:paraId="76398F4A" w14:textId="77777777" w:rsidR="00E57ADC" w:rsidRPr="00DD7E59" w:rsidRDefault="00E57ADC" w:rsidP="00E57ADC">
      <w:pPr>
        <w:pStyle w:val="BodyText"/>
        <w:rPr>
          <w:rFonts w:cs="Arial"/>
          <w:sz w:val="22"/>
          <w:szCs w:val="22"/>
          <w:lang w:val="cy-GB"/>
        </w:rPr>
      </w:pPr>
    </w:p>
    <w:p w14:paraId="4C12EA04" w14:textId="1968AAD6" w:rsidR="007E58A1" w:rsidRPr="00DD7E59" w:rsidRDefault="00872A13" w:rsidP="00E57ADC">
      <w:pPr>
        <w:ind w:left="709" w:hanging="709"/>
        <w:jc w:val="both"/>
        <w:rPr>
          <w:rFonts w:ascii="Arial" w:hAnsi="Arial" w:cs="Arial"/>
          <w:lang w:val="cy-GB"/>
        </w:rPr>
      </w:pPr>
      <w:r w:rsidRPr="00DD7E59">
        <w:rPr>
          <w:rFonts w:ascii="Arial" w:hAnsi="Arial" w:cs="Arial"/>
          <w:lang w:val="cy-GB"/>
        </w:rPr>
        <w:t>10</w:t>
      </w:r>
      <w:r w:rsidR="00E57ADC" w:rsidRPr="00DD7E59">
        <w:rPr>
          <w:rFonts w:ascii="Arial" w:hAnsi="Arial" w:cs="Arial"/>
          <w:lang w:val="cy-GB"/>
        </w:rPr>
        <w:t>.1</w:t>
      </w:r>
      <w:r w:rsidR="00E57ADC" w:rsidRPr="00DD7E59">
        <w:rPr>
          <w:rFonts w:ascii="Arial" w:hAnsi="Arial" w:cs="Arial"/>
          <w:lang w:val="cy-GB"/>
        </w:rPr>
        <w:tab/>
        <w:t>Wherever possible</w:t>
      </w:r>
      <w:r w:rsidR="00E87E1A">
        <w:rPr>
          <w:rFonts w:ascii="Arial" w:hAnsi="Arial" w:cs="Arial"/>
          <w:lang w:val="cy-GB"/>
        </w:rPr>
        <w:t>,</w:t>
      </w:r>
      <w:r w:rsidR="00E57ADC" w:rsidRPr="00DD7E59">
        <w:rPr>
          <w:rFonts w:ascii="Arial" w:hAnsi="Arial" w:cs="Arial"/>
          <w:lang w:val="cy-GB"/>
        </w:rPr>
        <w:t xml:space="preserve"> vehicles should be charged following manufacturing guidelines in a well ventilated area and only in designated approved facilitaties within communal areas. </w:t>
      </w:r>
    </w:p>
    <w:p w14:paraId="30C5CF06" w14:textId="576D24B8" w:rsidR="00E57ADC" w:rsidRPr="00DD7E59" w:rsidRDefault="00872A13" w:rsidP="00CD63D5">
      <w:pPr>
        <w:ind w:left="709" w:hanging="709"/>
        <w:rPr>
          <w:rFonts w:ascii="Arial" w:hAnsi="Arial" w:cs="Arial"/>
          <w:lang w:val="cy-GB"/>
        </w:rPr>
      </w:pPr>
      <w:r w:rsidRPr="00DD7E59">
        <w:rPr>
          <w:rFonts w:ascii="Arial" w:hAnsi="Arial" w:cs="Arial"/>
          <w:lang w:val="cy-GB"/>
        </w:rPr>
        <w:t>10</w:t>
      </w:r>
      <w:r w:rsidR="007E58A1" w:rsidRPr="00DD7E59">
        <w:rPr>
          <w:rFonts w:ascii="Arial" w:hAnsi="Arial" w:cs="Arial"/>
          <w:lang w:val="cy-GB"/>
        </w:rPr>
        <w:t>.2</w:t>
      </w:r>
      <w:r w:rsidR="00DD7E59">
        <w:rPr>
          <w:rFonts w:ascii="Arial" w:hAnsi="Arial" w:cs="Arial"/>
          <w:lang w:val="cy-GB"/>
        </w:rPr>
        <w:tab/>
      </w:r>
      <w:r w:rsidR="00CD63D5" w:rsidRPr="00DD7E59">
        <w:rPr>
          <w:rFonts w:ascii="Arial" w:hAnsi="Arial" w:cs="Arial"/>
          <w:lang w:val="cy-GB"/>
        </w:rPr>
        <w:t>W</w:t>
      </w:r>
      <w:r w:rsidR="00E57ADC" w:rsidRPr="00DD7E59">
        <w:rPr>
          <w:rFonts w:ascii="Arial" w:hAnsi="Arial" w:cs="Arial"/>
          <w:lang w:val="cy-GB"/>
        </w:rPr>
        <w:t>e</w:t>
      </w:r>
      <w:r w:rsidR="00E87E1A">
        <w:rPr>
          <w:rFonts w:ascii="Arial" w:hAnsi="Arial" w:cs="Arial"/>
          <w:lang w:val="cy-GB"/>
        </w:rPr>
        <w:t xml:space="preserve"> </w:t>
      </w:r>
      <w:r w:rsidR="00E57ADC" w:rsidRPr="00DD7E59">
        <w:rPr>
          <w:rFonts w:ascii="Arial" w:hAnsi="Arial" w:cs="Arial"/>
          <w:lang w:val="cy-GB"/>
        </w:rPr>
        <w:t xml:space="preserve">will consider a request for an </w:t>
      </w:r>
      <w:r w:rsidR="00931280" w:rsidRPr="00DD7E59">
        <w:rPr>
          <w:rFonts w:ascii="Arial" w:hAnsi="Arial" w:cs="Arial"/>
          <w:lang w:val="cy-GB"/>
        </w:rPr>
        <w:t>approved</w:t>
      </w:r>
      <w:r w:rsidR="00992DFE" w:rsidRPr="00DD7E59">
        <w:rPr>
          <w:rFonts w:ascii="Arial" w:hAnsi="Arial" w:cs="Arial"/>
          <w:lang w:val="cy-GB"/>
        </w:rPr>
        <w:t xml:space="preserve"> </w:t>
      </w:r>
      <w:r w:rsidR="00E57ADC" w:rsidRPr="00DD7E59">
        <w:rPr>
          <w:rFonts w:ascii="Arial" w:hAnsi="Arial" w:cs="Arial"/>
          <w:lang w:val="cy-GB"/>
        </w:rPr>
        <w:t xml:space="preserve">external charging point </w:t>
      </w:r>
      <w:r w:rsidR="00E654D1" w:rsidRPr="00DD7E59">
        <w:rPr>
          <w:rFonts w:ascii="Arial" w:hAnsi="Arial" w:cs="Arial"/>
          <w:lang w:val="cy-GB"/>
        </w:rPr>
        <w:t>connected to a</w:t>
      </w:r>
      <w:r w:rsidR="00E57ADC" w:rsidRPr="00DD7E59">
        <w:rPr>
          <w:rFonts w:ascii="Arial" w:hAnsi="Arial" w:cs="Arial"/>
          <w:lang w:val="cy-GB"/>
        </w:rPr>
        <w:t xml:space="preserve"> tenants </w:t>
      </w:r>
      <w:r w:rsidR="007E58A1" w:rsidRPr="00DD7E59">
        <w:rPr>
          <w:rFonts w:ascii="Arial" w:hAnsi="Arial" w:cs="Arial"/>
          <w:lang w:val="cy-GB"/>
        </w:rPr>
        <w:t xml:space="preserve"> </w:t>
      </w:r>
      <w:r w:rsidR="00E57ADC" w:rsidRPr="00DD7E59">
        <w:rPr>
          <w:rFonts w:ascii="Arial" w:hAnsi="Arial" w:cs="Arial"/>
          <w:lang w:val="cy-GB"/>
        </w:rPr>
        <w:t xml:space="preserve">individual electricity supply. </w:t>
      </w:r>
      <w:r w:rsidR="00E87E1A" w:rsidRPr="00DD7E59">
        <w:rPr>
          <w:rFonts w:ascii="Arial" w:hAnsi="Arial" w:cs="Arial"/>
          <w:lang w:val="cy-GB"/>
        </w:rPr>
        <w:t xml:space="preserve">A formal request must be made and the work must be </w:t>
      </w:r>
      <w:r w:rsidR="00E87E1A">
        <w:rPr>
          <w:rFonts w:ascii="Arial" w:hAnsi="Arial" w:cs="Arial"/>
          <w:lang w:val="cy-GB"/>
        </w:rPr>
        <w:t>completed</w:t>
      </w:r>
      <w:r w:rsidR="00E87E1A" w:rsidRPr="00DD7E59">
        <w:rPr>
          <w:rFonts w:ascii="Arial" w:hAnsi="Arial" w:cs="Arial"/>
          <w:lang w:val="cy-GB"/>
        </w:rPr>
        <w:t xml:space="preserve"> at the individual’s expense. </w:t>
      </w:r>
      <w:r w:rsidR="00E654D1" w:rsidRPr="00DD7E59">
        <w:rPr>
          <w:rFonts w:ascii="Arial" w:hAnsi="Arial" w:cs="Arial"/>
          <w:lang w:val="cy-GB"/>
        </w:rPr>
        <w:t>C</w:t>
      </w:r>
      <w:r w:rsidR="003327D7" w:rsidRPr="00DD7E59">
        <w:rPr>
          <w:rFonts w:ascii="Arial" w:hAnsi="Arial" w:cs="Arial"/>
          <w:lang w:val="cy-GB"/>
        </w:rPr>
        <w:t>harg</w:t>
      </w:r>
      <w:r w:rsidR="00E654D1" w:rsidRPr="00DD7E59">
        <w:rPr>
          <w:rFonts w:ascii="Arial" w:hAnsi="Arial" w:cs="Arial"/>
          <w:lang w:val="cy-GB"/>
        </w:rPr>
        <w:t>ing</w:t>
      </w:r>
      <w:r w:rsidR="006B43F6" w:rsidRPr="00DD7E59">
        <w:rPr>
          <w:rFonts w:ascii="Arial" w:hAnsi="Arial" w:cs="Arial"/>
          <w:lang w:val="cy-GB"/>
        </w:rPr>
        <w:t xml:space="preserve"> the vechile</w:t>
      </w:r>
      <w:r w:rsidR="003327D7" w:rsidRPr="00DD7E59">
        <w:rPr>
          <w:rFonts w:ascii="Arial" w:hAnsi="Arial" w:cs="Arial"/>
          <w:lang w:val="cy-GB"/>
        </w:rPr>
        <w:t xml:space="preserve"> within </w:t>
      </w:r>
      <w:r w:rsidR="00E87E1A">
        <w:rPr>
          <w:rFonts w:ascii="Arial" w:hAnsi="Arial" w:cs="Arial"/>
          <w:lang w:val="cy-GB"/>
        </w:rPr>
        <w:t xml:space="preserve">two </w:t>
      </w:r>
      <w:r w:rsidR="003327D7" w:rsidRPr="00DD7E59">
        <w:rPr>
          <w:rFonts w:ascii="Arial" w:hAnsi="Arial" w:cs="Arial"/>
          <w:lang w:val="cy-GB"/>
        </w:rPr>
        <w:t>meters of the building, block</w:t>
      </w:r>
      <w:r w:rsidR="00E87E1A">
        <w:rPr>
          <w:rFonts w:ascii="Arial" w:hAnsi="Arial" w:cs="Arial"/>
          <w:lang w:val="cy-GB"/>
        </w:rPr>
        <w:t>ing</w:t>
      </w:r>
      <w:r w:rsidR="003327D7" w:rsidRPr="00DD7E59">
        <w:rPr>
          <w:rFonts w:ascii="Arial" w:hAnsi="Arial" w:cs="Arial"/>
          <w:lang w:val="cy-GB"/>
        </w:rPr>
        <w:t xml:space="preserve"> </w:t>
      </w:r>
      <w:r w:rsidR="004474F8" w:rsidRPr="00DD7E59">
        <w:rPr>
          <w:rFonts w:ascii="Arial" w:hAnsi="Arial" w:cs="Arial"/>
          <w:lang w:val="cy-GB"/>
        </w:rPr>
        <w:t>fire exits</w:t>
      </w:r>
      <w:r w:rsidR="00E87E1A">
        <w:rPr>
          <w:rFonts w:ascii="Arial" w:hAnsi="Arial" w:cs="Arial"/>
          <w:lang w:val="cy-GB"/>
        </w:rPr>
        <w:t>, and the use of extension leads</w:t>
      </w:r>
      <w:r w:rsidR="006B43F6" w:rsidRPr="00DD7E59">
        <w:rPr>
          <w:rFonts w:ascii="Arial" w:hAnsi="Arial" w:cs="Arial"/>
          <w:lang w:val="cy-GB"/>
        </w:rPr>
        <w:t xml:space="preserve"> is prohibited.</w:t>
      </w:r>
      <w:r w:rsidR="004474F8" w:rsidRPr="00DD7E59">
        <w:rPr>
          <w:rFonts w:ascii="Arial" w:hAnsi="Arial" w:cs="Arial"/>
          <w:lang w:val="cy-GB"/>
        </w:rPr>
        <w:t xml:space="preserve"> </w:t>
      </w:r>
    </w:p>
    <w:p w14:paraId="3C02E2C7" w14:textId="793C80E1" w:rsidR="00E57ADC" w:rsidRPr="00DC5FFE" w:rsidRDefault="00872A13" w:rsidP="00E57ADC">
      <w:pPr>
        <w:ind w:left="709" w:hanging="709"/>
        <w:jc w:val="both"/>
        <w:rPr>
          <w:rFonts w:ascii="Arial" w:hAnsi="Arial" w:cs="Arial"/>
          <w:lang w:val="cy-GB"/>
        </w:rPr>
      </w:pPr>
      <w:r w:rsidRPr="00DD7E59">
        <w:rPr>
          <w:rFonts w:ascii="Arial" w:hAnsi="Arial" w:cs="Arial"/>
          <w:lang w:val="cy-GB"/>
        </w:rPr>
        <w:t>10</w:t>
      </w:r>
      <w:r w:rsidR="00E57ADC" w:rsidRPr="00DD7E59">
        <w:rPr>
          <w:rFonts w:ascii="Arial" w:hAnsi="Arial" w:cs="Arial"/>
          <w:lang w:val="cy-GB"/>
        </w:rPr>
        <w:t>.</w:t>
      </w:r>
      <w:r w:rsidR="007E58A1" w:rsidRPr="00DD7E59">
        <w:rPr>
          <w:rFonts w:ascii="Arial" w:hAnsi="Arial" w:cs="Arial"/>
          <w:lang w:val="cy-GB"/>
        </w:rPr>
        <w:t>3</w:t>
      </w:r>
      <w:r w:rsidR="00E57ADC" w:rsidRPr="00DD7E59">
        <w:rPr>
          <w:rFonts w:ascii="Arial" w:hAnsi="Arial" w:cs="Arial"/>
          <w:lang w:val="cy-GB"/>
        </w:rPr>
        <w:tab/>
      </w:r>
      <w:r w:rsidR="00E57ADC" w:rsidRPr="00DC5FFE">
        <w:rPr>
          <w:rFonts w:ascii="Arial" w:hAnsi="Arial" w:cs="Arial"/>
          <w:lang w:val="cy-GB"/>
        </w:rPr>
        <w:t xml:space="preserve">Whether inside a </w:t>
      </w:r>
      <w:r w:rsidR="007B0496">
        <w:rPr>
          <w:rFonts w:ascii="Arial" w:hAnsi="Arial" w:cs="Arial"/>
          <w:lang w:val="cy-GB"/>
        </w:rPr>
        <w:t>resident’s</w:t>
      </w:r>
      <w:r w:rsidR="00E57ADC" w:rsidRPr="00DC5FFE">
        <w:rPr>
          <w:rFonts w:ascii="Arial" w:hAnsi="Arial" w:cs="Arial"/>
          <w:lang w:val="cy-GB"/>
        </w:rPr>
        <w:t xml:space="preserve"> home</w:t>
      </w:r>
      <w:r w:rsidR="007B0496">
        <w:rPr>
          <w:rFonts w:ascii="Arial" w:hAnsi="Arial" w:cs="Arial"/>
          <w:lang w:val="cy-GB"/>
        </w:rPr>
        <w:t xml:space="preserve"> </w:t>
      </w:r>
      <w:r w:rsidR="00E57ADC" w:rsidRPr="00DC5FFE">
        <w:rPr>
          <w:rFonts w:ascii="Arial" w:hAnsi="Arial" w:cs="Arial"/>
          <w:lang w:val="cy-GB"/>
        </w:rPr>
        <w:t xml:space="preserve">or an approved communal facility, charging should be </w:t>
      </w:r>
      <w:r w:rsidR="007B0496">
        <w:rPr>
          <w:rFonts w:ascii="Arial" w:hAnsi="Arial" w:cs="Arial"/>
          <w:lang w:val="cy-GB"/>
        </w:rPr>
        <w:t>done</w:t>
      </w:r>
      <w:r w:rsidR="00E57ADC" w:rsidRPr="00DC5FFE">
        <w:rPr>
          <w:rFonts w:ascii="Arial" w:hAnsi="Arial" w:cs="Arial"/>
          <w:lang w:val="cy-GB"/>
        </w:rPr>
        <w:t xml:space="preserve"> in accordance with the manufacturer</w:t>
      </w:r>
      <w:r w:rsidR="007B0496">
        <w:rPr>
          <w:rFonts w:ascii="Arial" w:hAnsi="Arial" w:cs="Arial"/>
          <w:lang w:val="cy-GB"/>
        </w:rPr>
        <w:t>’</w:t>
      </w:r>
      <w:r w:rsidR="00E57ADC" w:rsidRPr="00DC5FFE">
        <w:rPr>
          <w:rFonts w:ascii="Arial" w:hAnsi="Arial" w:cs="Arial"/>
          <w:lang w:val="cy-GB"/>
        </w:rPr>
        <w:t>s instructions.</w:t>
      </w:r>
    </w:p>
    <w:p w14:paraId="55C2CA8D" w14:textId="3A768803" w:rsidR="00E57ADC" w:rsidRPr="00DC5FFE" w:rsidRDefault="00872A13" w:rsidP="002D1DD0">
      <w:pPr>
        <w:ind w:left="709" w:hanging="709"/>
        <w:jc w:val="both"/>
        <w:rPr>
          <w:rFonts w:ascii="Arial" w:hAnsi="Arial" w:cs="Arial"/>
          <w:lang w:val="cy-GB"/>
        </w:rPr>
      </w:pPr>
      <w:r w:rsidRPr="00DC5FFE">
        <w:rPr>
          <w:rFonts w:ascii="Arial" w:hAnsi="Arial" w:cs="Arial"/>
          <w:lang w:val="cy-GB"/>
        </w:rPr>
        <w:t>10</w:t>
      </w:r>
      <w:r w:rsidR="00E57ADC" w:rsidRPr="00DC5FFE">
        <w:rPr>
          <w:rFonts w:ascii="Arial" w:hAnsi="Arial" w:cs="Arial"/>
          <w:lang w:val="cy-GB"/>
        </w:rPr>
        <w:t>.</w:t>
      </w:r>
      <w:r w:rsidR="007E58A1" w:rsidRPr="00DC5FFE">
        <w:rPr>
          <w:rFonts w:ascii="Arial" w:hAnsi="Arial" w:cs="Arial"/>
          <w:lang w:val="cy-GB"/>
        </w:rPr>
        <w:t>4</w:t>
      </w:r>
      <w:r w:rsidR="00E57ADC" w:rsidRPr="00DC5FFE">
        <w:rPr>
          <w:rFonts w:ascii="Arial" w:hAnsi="Arial" w:cs="Arial"/>
          <w:lang w:val="cy-GB"/>
        </w:rPr>
        <w:tab/>
        <w:t xml:space="preserve">Charging of batteries should be carried out during the day where possible, particularly where a </w:t>
      </w:r>
      <w:r w:rsidR="007B0496">
        <w:rPr>
          <w:rFonts w:ascii="Arial" w:hAnsi="Arial" w:cs="Arial"/>
          <w:lang w:val="cy-GB"/>
        </w:rPr>
        <w:t>s</w:t>
      </w:r>
      <w:r w:rsidR="00E57ADC" w:rsidRPr="00DC5FFE">
        <w:rPr>
          <w:rFonts w:ascii="Arial" w:hAnsi="Arial" w:cs="Arial"/>
          <w:lang w:val="cy-GB"/>
        </w:rPr>
        <w:t xml:space="preserve">cheme </w:t>
      </w:r>
      <w:r w:rsidR="007B0496">
        <w:rPr>
          <w:rFonts w:ascii="Arial" w:hAnsi="Arial" w:cs="Arial"/>
          <w:lang w:val="cy-GB"/>
        </w:rPr>
        <w:t>m</w:t>
      </w:r>
      <w:r w:rsidR="00E57ADC" w:rsidRPr="00DC5FFE">
        <w:rPr>
          <w:rFonts w:ascii="Arial" w:hAnsi="Arial" w:cs="Arial"/>
          <w:lang w:val="cy-GB"/>
        </w:rPr>
        <w:t>anager</w:t>
      </w:r>
      <w:r w:rsidR="007B0496">
        <w:rPr>
          <w:rFonts w:ascii="Arial" w:hAnsi="Arial" w:cs="Arial"/>
          <w:lang w:val="cy-GB"/>
        </w:rPr>
        <w:t xml:space="preserve"> or s</w:t>
      </w:r>
      <w:r w:rsidR="00E57ADC" w:rsidRPr="00DC5FFE">
        <w:rPr>
          <w:rFonts w:ascii="Arial" w:hAnsi="Arial" w:cs="Arial"/>
          <w:lang w:val="cy-GB"/>
        </w:rPr>
        <w:t xml:space="preserve">cheme </w:t>
      </w:r>
      <w:r w:rsidR="007B0496">
        <w:rPr>
          <w:rFonts w:ascii="Arial" w:hAnsi="Arial" w:cs="Arial"/>
          <w:lang w:val="cy-GB"/>
        </w:rPr>
        <w:t>a</w:t>
      </w:r>
      <w:r w:rsidR="00E57ADC" w:rsidRPr="00DC5FFE">
        <w:rPr>
          <w:rFonts w:ascii="Arial" w:hAnsi="Arial" w:cs="Arial"/>
          <w:lang w:val="cy-GB"/>
        </w:rPr>
        <w:t xml:space="preserve">ssistant can be present. </w:t>
      </w:r>
      <w:r w:rsidR="007B0496">
        <w:rPr>
          <w:rFonts w:ascii="Arial" w:hAnsi="Arial" w:cs="Arial"/>
          <w:lang w:val="cy-GB"/>
        </w:rPr>
        <w:t>C</w:t>
      </w:r>
      <w:r w:rsidR="007B0496" w:rsidRPr="00DC5FFE">
        <w:rPr>
          <w:rFonts w:ascii="Arial" w:hAnsi="Arial" w:cs="Arial"/>
          <w:lang w:val="cy-GB"/>
        </w:rPr>
        <w:t xml:space="preserve">harging should be completed on a rota basis where necessary. </w:t>
      </w:r>
      <w:r w:rsidR="00E57ADC" w:rsidRPr="00DC5FFE">
        <w:rPr>
          <w:rFonts w:ascii="Arial" w:hAnsi="Arial" w:cs="Arial"/>
          <w:lang w:val="cy-GB"/>
        </w:rPr>
        <w:t>Vehicles should not be left on charge overnight</w:t>
      </w:r>
      <w:r w:rsidR="007B0496">
        <w:rPr>
          <w:rFonts w:ascii="Arial" w:hAnsi="Arial" w:cs="Arial"/>
          <w:lang w:val="cy-GB"/>
        </w:rPr>
        <w:t xml:space="preserve"> and we</w:t>
      </w:r>
      <w:r w:rsidR="00E57ADC" w:rsidRPr="00DC5FFE">
        <w:rPr>
          <w:rFonts w:ascii="Arial" w:hAnsi="Arial" w:cs="Arial"/>
          <w:lang w:val="cy-GB"/>
        </w:rPr>
        <w:t xml:space="preserve"> may switch off any batteries charging at the end of the</w:t>
      </w:r>
      <w:r w:rsidR="007B0496">
        <w:rPr>
          <w:rFonts w:ascii="Arial" w:hAnsi="Arial" w:cs="Arial"/>
          <w:lang w:val="cy-GB"/>
        </w:rPr>
        <w:t xml:space="preserve"> </w:t>
      </w:r>
      <w:r w:rsidR="00E57ADC" w:rsidRPr="00DC5FFE">
        <w:rPr>
          <w:rFonts w:ascii="Arial" w:hAnsi="Arial" w:cs="Arial"/>
          <w:lang w:val="cy-GB"/>
        </w:rPr>
        <w:t>working day.</w:t>
      </w:r>
    </w:p>
    <w:p w14:paraId="76362D61" w14:textId="2DB41F79" w:rsidR="00F8463A" w:rsidRPr="00DC5FFE" w:rsidRDefault="00F8463A" w:rsidP="002D1DD0">
      <w:pPr>
        <w:ind w:left="709" w:hanging="709"/>
        <w:jc w:val="both"/>
        <w:rPr>
          <w:rFonts w:ascii="Arial" w:hAnsi="Arial" w:cs="Arial"/>
          <w:lang w:val="cy-GB"/>
        </w:rPr>
      </w:pPr>
      <w:r w:rsidRPr="00DC5FFE">
        <w:rPr>
          <w:rFonts w:ascii="Arial" w:hAnsi="Arial" w:cs="Arial"/>
          <w:lang w:val="cy-GB"/>
        </w:rPr>
        <w:t>10.5</w:t>
      </w:r>
      <w:r w:rsidR="00DD7E59" w:rsidRPr="00DC5FFE">
        <w:rPr>
          <w:rFonts w:ascii="Arial" w:hAnsi="Arial" w:cs="Arial"/>
          <w:lang w:val="cy-GB"/>
        </w:rPr>
        <w:tab/>
      </w:r>
      <w:r w:rsidR="00A97134" w:rsidRPr="00DC5FFE">
        <w:rPr>
          <w:rFonts w:ascii="Arial" w:hAnsi="Arial" w:cs="Arial"/>
          <w:lang w:val="cy-GB"/>
        </w:rPr>
        <w:t>When charging within your own flat</w:t>
      </w:r>
      <w:r w:rsidR="007B0496">
        <w:rPr>
          <w:rFonts w:ascii="Arial" w:hAnsi="Arial" w:cs="Arial"/>
          <w:lang w:val="cy-GB"/>
        </w:rPr>
        <w:t>,</w:t>
      </w:r>
      <w:r w:rsidR="00A97134" w:rsidRPr="00DC5FFE">
        <w:rPr>
          <w:rFonts w:ascii="Arial" w:hAnsi="Arial" w:cs="Arial"/>
          <w:lang w:val="cy-GB"/>
        </w:rPr>
        <w:t xml:space="preserve"> you must ensure the vehicle is not left charging overnight or unattended.</w:t>
      </w:r>
    </w:p>
    <w:p w14:paraId="5FA19F1E" w14:textId="1B35669A" w:rsidR="00E57ADC" w:rsidRPr="00DC5FFE" w:rsidRDefault="00872A13" w:rsidP="002D1DD0">
      <w:pPr>
        <w:ind w:left="709" w:hanging="709"/>
        <w:jc w:val="both"/>
        <w:rPr>
          <w:rFonts w:ascii="Arial" w:hAnsi="Arial" w:cs="Arial"/>
          <w:color w:val="000000"/>
          <w:lang w:val="cy-GB"/>
        </w:rPr>
      </w:pPr>
      <w:r w:rsidRPr="00DC5FFE">
        <w:rPr>
          <w:rFonts w:ascii="Arial" w:hAnsi="Arial" w:cs="Arial"/>
          <w:color w:val="000000"/>
          <w:lang w:val="cy-GB"/>
        </w:rPr>
        <w:t>10</w:t>
      </w:r>
      <w:r w:rsidR="00E57ADC" w:rsidRPr="00DC5FFE">
        <w:rPr>
          <w:rFonts w:ascii="Arial" w:hAnsi="Arial" w:cs="Arial"/>
          <w:color w:val="000000"/>
          <w:lang w:val="cy-GB"/>
        </w:rPr>
        <w:t>.</w:t>
      </w:r>
      <w:r w:rsidR="00A97134" w:rsidRPr="00DC5FFE">
        <w:rPr>
          <w:rFonts w:ascii="Arial" w:hAnsi="Arial" w:cs="Arial"/>
          <w:color w:val="000000"/>
          <w:lang w:val="cy-GB"/>
        </w:rPr>
        <w:t>6</w:t>
      </w:r>
      <w:r w:rsidR="00DD7E59" w:rsidRPr="00DC5FFE">
        <w:rPr>
          <w:rFonts w:ascii="Arial" w:hAnsi="Arial" w:cs="Arial"/>
          <w:color w:val="000000"/>
          <w:lang w:val="cy-GB"/>
        </w:rPr>
        <w:tab/>
      </w:r>
      <w:r w:rsidR="00E57ADC" w:rsidRPr="00DC5FFE">
        <w:rPr>
          <w:rFonts w:ascii="Arial" w:hAnsi="Arial" w:cs="Arial"/>
          <w:color w:val="000000"/>
          <w:lang w:val="cy-GB"/>
        </w:rPr>
        <w:t xml:space="preserve">Vehicles must be charged directly from the mains electric in the approved communal facility. </w:t>
      </w:r>
    </w:p>
    <w:p w14:paraId="0E61613B" w14:textId="1F09C930" w:rsidR="00E57ADC" w:rsidRPr="00DC5FFE" w:rsidRDefault="00872A13" w:rsidP="00DB68D7">
      <w:pPr>
        <w:ind w:left="709" w:hanging="709"/>
        <w:rPr>
          <w:rFonts w:ascii="Arial" w:hAnsi="Arial" w:cs="Arial"/>
          <w:color w:val="000000"/>
          <w:lang w:val="cy-GB"/>
        </w:rPr>
      </w:pPr>
      <w:r w:rsidRPr="00DC5FFE">
        <w:rPr>
          <w:rFonts w:ascii="Arial" w:hAnsi="Arial" w:cs="Arial"/>
          <w:color w:val="000000"/>
          <w:lang w:val="cy-GB"/>
        </w:rPr>
        <w:t>10</w:t>
      </w:r>
      <w:r w:rsidR="00E57ADC" w:rsidRPr="00DC5FFE">
        <w:rPr>
          <w:rFonts w:ascii="Arial" w:hAnsi="Arial" w:cs="Arial"/>
          <w:color w:val="000000"/>
          <w:lang w:val="cy-GB"/>
        </w:rPr>
        <w:t>.</w:t>
      </w:r>
      <w:r w:rsidR="00A97134" w:rsidRPr="00DC5FFE">
        <w:rPr>
          <w:rFonts w:ascii="Arial" w:hAnsi="Arial" w:cs="Arial"/>
          <w:color w:val="000000"/>
          <w:lang w:val="cy-GB"/>
        </w:rPr>
        <w:t>7</w:t>
      </w:r>
      <w:r w:rsidR="00DD7E59" w:rsidRPr="00DC5FFE">
        <w:rPr>
          <w:rFonts w:ascii="Arial" w:hAnsi="Arial" w:cs="Arial"/>
          <w:color w:val="000000"/>
          <w:lang w:val="cy-GB"/>
        </w:rPr>
        <w:tab/>
      </w:r>
      <w:r w:rsidR="007B0496">
        <w:rPr>
          <w:rFonts w:ascii="Arial" w:hAnsi="Arial" w:cs="Arial"/>
          <w:color w:val="000000"/>
          <w:lang w:val="cy-GB"/>
        </w:rPr>
        <w:t>Residents</w:t>
      </w:r>
      <w:r w:rsidR="00E57ADC" w:rsidRPr="00DC5FFE">
        <w:rPr>
          <w:rFonts w:ascii="Arial" w:hAnsi="Arial" w:cs="Arial"/>
          <w:color w:val="000000"/>
          <w:lang w:val="cy-GB"/>
        </w:rPr>
        <w:t xml:space="preserve"> should not leave their vehicles on charge for longer than necessary</w:t>
      </w:r>
      <w:r w:rsidR="007B0496">
        <w:rPr>
          <w:rFonts w:ascii="Arial" w:hAnsi="Arial" w:cs="Arial"/>
          <w:color w:val="000000"/>
          <w:lang w:val="cy-GB"/>
        </w:rPr>
        <w:t>,</w:t>
      </w:r>
      <w:r w:rsidR="00E57ADC" w:rsidRPr="00DC5FFE">
        <w:rPr>
          <w:rFonts w:ascii="Arial" w:hAnsi="Arial" w:cs="Arial"/>
          <w:color w:val="000000"/>
          <w:lang w:val="cy-GB"/>
        </w:rPr>
        <w:t xml:space="preserve"> as this create</w:t>
      </w:r>
      <w:r w:rsidR="007B0496">
        <w:rPr>
          <w:rFonts w:ascii="Arial" w:hAnsi="Arial" w:cs="Arial"/>
          <w:color w:val="000000"/>
          <w:lang w:val="cy-GB"/>
        </w:rPr>
        <w:t>s</w:t>
      </w:r>
      <w:r w:rsidR="00E57ADC" w:rsidRPr="00DC5FFE">
        <w:rPr>
          <w:rFonts w:ascii="Arial" w:hAnsi="Arial" w:cs="Arial"/>
          <w:color w:val="000000"/>
          <w:lang w:val="cy-GB"/>
        </w:rPr>
        <w:t xml:space="preserve"> a fire risk.</w:t>
      </w:r>
    </w:p>
    <w:p w14:paraId="54BC72B7" w14:textId="5C89B0D8" w:rsidR="00DC5FFE" w:rsidRPr="00DC5FFE" w:rsidRDefault="00872A13" w:rsidP="00C55456">
      <w:pPr>
        <w:spacing w:line="276" w:lineRule="auto"/>
        <w:ind w:left="709" w:hanging="709"/>
        <w:rPr>
          <w:rFonts w:ascii="Arial" w:hAnsi="Arial" w:cs="Arial"/>
          <w:color w:val="000000" w:themeColor="text1"/>
          <w:lang w:val="cy-GB"/>
        </w:rPr>
      </w:pPr>
      <w:r w:rsidRPr="00DC5FFE">
        <w:rPr>
          <w:rFonts w:ascii="Arial" w:hAnsi="Arial" w:cs="Arial"/>
          <w:lang w:val="cy-GB"/>
        </w:rPr>
        <w:t>10</w:t>
      </w:r>
      <w:r w:rsidR="00E57ADC" w:rsidRPr="00DC5FFE">
        <w:rPr>
          <w:rFonts w:ascii="Arial" w:hAnsi="Arial" w:cs="Arial"/>
          <w:lang w:val="cy-GB"/>
        </w:rPr>
        <w:t>.</w:t>
      </w:r>
      <w:r w:rsidR="00A97134" w:rsidRPr="00DC5FFE">
        <w:rPr>
          <w:rFonts w:ascii="Arial" w:hAnsi="Arial" w:cs="Arial"/>
          <w:lang w:val="cy-GB"/>
        </w:rPr>
        <w:t>8</w:t>
      </w:r>
      <w:r w:rsidR="00DD7E59" w:rsidRPr="00DC5FFE">
        <w:rPr>
          <w:rFonts w:ascii="Arial" w:hAnsi="Arial" w:cs="Arial"/>
          <w:lang w:val="cy-GB"/>
        </w:rPr>
        <w:tab/>
      </w:r>
      <w:r w:rsidR="00E57ADC" w:rsidRPr="00DC5FFE">
        <w:rPr>
          <w:rFonts w:ascii="Arial" w:hAnsi="Arial" w:cs="Arial"/>
          <w:lang w:val="cy-GB"/>
        </w:rPr>
        <w:t xml:space="preserve">The running cost of an approved communal facility is included within the service    </w:t>
      </w:r>
      <w:r w:rsidR="00E57ADC" w:rsidRPr="00DC5FFE">
        <w:rPr>
          <w:rFonts w:ascii="Arial" w:hAnsi="Arial" w:cs="Arial"/>
          <w:color w:val="000000" w:themeColor="text1"/>
          <w:lang w:val="cy-GB"/>
        </w:rPr>
        <w:t>charge.</w:t>
      </w:r>
    </w:p>
    <w:p w14:paraId="55A162AD" w14:textId="156685EF" w:rsidR="00DC5FFE" w:rsidRPr="00C55456" w:rsidRDefault="00E57ADC" w:rsidP="00C55456">
      <w:pPr>
        <w:spacing w:line="360" w:lineRule="auto"/>
        <w:rPr>
          <w:rFonts w:ascii="Arial" w:hAnsi="Arial" w:cs="Arial"/>
          <w:b/>
          <w:bCs/>
          <w:lang w:val="cy-GB"/>
        </w:rPr>
      </w:pPr>
      <w:r w:rsidRPr="00C55456">
        <w:rPr>
          <w:rFonts w:ascii="Arial" w:hAnsi="Arial" w:cs="Arial"/>
          <w:b/>
          <w:bCs/>
          <w:lang w:val="cy-GB"/>
        </w:rPr>
        <w:t xml:space="preserve">11. </w:t>
      </w:r>
      <w:r w:rsidRPr="00C55456">
        <w:rPr>
          <w:rFonts w:ascii="Arial" w:hAnsi="Arial" w:cs="Arial"/>
          <w:b/>
          <w:bCs/>
          <w:lang w:val="cy-GB"/>
        </w:rPr>
        <w:tab/>
        <w:t xml:space="preserve">Insurance, </w:t>
      </w:r>
      <w:r w:rsidR="007B0496">
        <w:rPr>
          <w:rFonts w:ascii="Arial" w:hAnsi="Arial" w:cs="Arial"/>
          <w:b/>
          <w:bCs/>
          <w:lang w:val="cy-GB"/>
        </w:rPr>
        <w:t>l</w:t>
      </w:r>
      <w:r w:rsidRPr="00C55456">
        <w:rPr>
          <w:rFonts w:ascii="Arial" w:hAnsi="Arial" w:cs="Arial"/>
          <w:b/>
          <w:bCs/>
          <w:lang w:val="cy-GB"/>
        </w:rPr>
        <w:t xml:space="preserve">iability and </w:t>
      </w:r>
      <w:r w:rsidR="007B0496">
        <w:rPr>
          <w:rFonts w:ascii="Arial" w:hAnsi="Arial" w:cs="Arial"/>
          <w:b/>
          <w:bCs/>
          <w:lang w:val="cy-GB"/>
        </w:rPr>
        <w:t>d</w:t>
      </w:r>
      <w:r w:rsidRPr="00C55456">
        <w:rPr>
          <w:rFonts w:ascii="Arial" w:hAnsi="Arial" w:cs="Arial"/>
          <w:b/>
          <w:bCs/>
          <w:lang w:val="cy-GB"/>
        </w:rPr>
        <w:t xml:space="preserve">amages </w:t>
      </w:r>
    </w:p>
    <w:p w14:paraId="7BEE0589" w14:textId="050855E1" w:rsidR="00DC5FFE" w:rsidRPr="00DC5FFE" w:rsidRDefault="00DC5FFE" w:rsidP="00DC5FFE">
      <w:pPr>
        <w:pStyle w:val="BodyText"/>
        <w:ind w:left="709" w:hanging="709"/>
        <w:rPr>
          <w:rFonts w:cs="Arial"/>
          <w:sz w:val="22"/>
          <w:szCs w:val="22"/>
          <w:lang w:val="cy-GB"/>
        </w:rPr>
      </w:pPr>
      <w:r w:rsidRPr="00DC5FFE">
        <w:rPr>
          <w:rFonts w:cs="Arial"/>
          <w:sz w:val="22"/>
          <w:szCs w:val="22"/>
          <w:lang w:val="cy-GB"/>
        </w:rPr>
        <w:t>11.1</w:t>
      </w:r>
      <w:r w:rsidRPr="00DC5FFE">
        <w:rPr>
          <w:rFonts w:cs="Arial"/>
          <w:b/>
          <w:bCs/>
          <w:sz w:val="22"/>
          <w:szCs w:val="22"/>
          <w:lang w:val="cy-GB"/>
        </w:rPr>
        <w:tab/>
      </w:r>
      <w:r w:rsidRPr="00DC5FFE">
        <w:rPr>
          <w:rFonts w:cs="Arial"/>
          <w:sz w:val="22"/>
          <w:szCs w:val="22"/>
          <w:lang w:val="cy-GB"/>
        </w:rPr>
        <w:t>Vehicle owners must ensure they have appropriate insurance in place. This</w:t>
      </w:r>
      <w:r w:rsidR="007B0496">
        <w:rPr>
          <w:rFonts w:cs="Arial"/>
          <w:sz w:val="22"/>
          <w:szCs w:val="22"/>
          <w:lang w:val="cy-GB"/>
        </w:rPr>
        <w:t xml:space="preserve"> </w:t>
      </w:r>
      <w:r w:rsidRPr="00DC5FFE">
        <w:rPr>
          <w:rFonts w:cs="Arial"/>
          <w:sz w:val="22"/>
          <w:szCs w:val="22"/>
          <w:lang w:val="cy-GB"/>
        </w:rPr>
        <w:t>include</w:t>
      </w:r>
      <w:r w:rsidR="007B0496">
        <w:rPr>
          <w:rFonts w:cs="Arial"/>
          <w:sz w:val="22"/>
          <w:szCs w:val="22"/>
          <w:lang w:val="cy-GB"/>
        </w:rPr>
        <w:t>s</w:t>
      </w:r>
      <w:r w:rsidRPr="00DC5FFE">
        <w:rPr>
          <w:rFonts w:cs="Arial"/>
          <w:sz w:val="22"/>
          <w:szCs w:val="22"/>
          <w:lang w:val="cy-GB"/>
        </w:rPr>
        <w:t xml:space="preserve"> </w:t>
      </w:r>
      <w:r w:rsidRPr="00DC5FFE">
        <w:rPr>
          <w:rFonts w:cs="Arial"/>
          <w:color w:val="000000"/>
          <w:sz w:val="22"/>
          <w:szCs w:val="22"/>
          <w:lang w:val="cy-GB"/>
        </w:rPr>
        <w:t>public and third party</w:t>
      </w:r>
      <w:r w:rsidRPr="00DC5FFE">
        <w:rPr>
          <w:rFonts w:cs="Arial"/>
          <w:sz w:val="22"/>
          <w:szCs w:val="22"/>
          <w:lang w:val="cy-GB"/>
        </w:rPr>
        <w:t xml:space="preserve"> liability insurance in case of either damage to the building or injury involving other people who may be living at or visiting the </w:t>
      </w:r>
      <w:r w:rsidR="007B0496">
        <w:rPr>
          <w:rFonts w:cs="Arial"/>
          <w:sz w:val="22"/>
          <w:szCs w:val="22"/>
          <w:lang w:val="cy-GB"/>
        </w:rPr>
        <w:t>building</w:t>
      </w:r>
      <w:r w:rsidRPr="00DC5FFE">
        <w:rPr>
          <w:rFonts w:cs="Arial"/>
          <w:sz w:val="22"/>
          <w:szCs w:val="22"/>
          <w:lang w:val="cy-GB"/>
        </w:rPr>
        <w:t>.</w:t>
      </w:r>
    </w:p>
    <w:p w14:paraId="5BB2D94F" w14:textId="77777777" w:rsidR="00DC5FFE" w:rsidRPr="00DC5FFE" w:rsidRDefault="00DC5FFE" w:rsidP="00DC5FFE">
      <w:pPr>
        <w:pStyle w:val="BodyText"/>
        <w:ind w:left="709" w:hanging="709"/>
        <w:rPr>
          <w:rFonts w:cs="Arial"/>
          <w:sz w:val="22"/>
          <w:szCs w:val="22"/>
          <w:lang w:val="cy-GB"/>
        </w:rPr>
      </w:pPr>
    </w:p>
    <w:p w14:paraId="0E27A1B0" w14:textId="362004F3" w:rsidR="00DC5FFE" w:rsidRPr="00DC5FFE" w:rsidRDefault="00DC5FFE" w:rsidP="00DC5FFE">
      <w:pPr>
        <w:pStyle w:val="BodyText"/>
        <w:ind w:left="709" w:hanging="709"/>
        <w:rPr>
          <w:rFonts w:cs="Arial"/>
          <w:sz w:val="22"/>
          <w:szCs w:val="22"/>
          <w:lang w:val="cy-GB"/>
        </w:rPr>
      </w:pPr>
      <w:r w:rsidRPr="00DC5FFE">
        <w:rPr>
          <w:rFonts w:cs="Arial"/>
          <w:sz w:val="22"/>
          <w:szCs w:val="22"/>
          <w:lang w:val="cy-GB"/>
        </w:rPr>
        <w:t>11.2</w:t>
      </w:r>
      <w:r w:rsidRPr="00DC5FFE">
        <w:rPr>
          <w:rFonts w:cs="Arial"/>
          <w:b/>
          <w:bCs/>
          <w:sz w:val="22"/>
          <w:szCs w:val="22"/>
          <w:lang w:val="cy-GB"/>
        </w:rPr>
        <w:tab/>
      </w:r>
      <w:r w:rsidRPr="00DC5FFE">
        <w:rPr>
          <w:rFonts w:cs="Arial"/>
          <w:sz w:val="22"/>
          <w:szCs w:val="22"/>
          <w:lang w:val="cy-GB"/>
        </w:rPr>
        <w:t xml:space="preserve">If a vehicle causes damage to a communal area (including damage to communal gardens, carpets, building or decorations), the cost of any repairs will be charged to the </w:t>
      </w:r>
      <w:r w:rsidR="007B0496">
        <w:rPr>
          <w:rFonts w:cs="Arial"/>
          <w:sz w:val="22"/>
          <w:szCs w:val="22"/>
          <w:lang w:val="cy-GB"/>
        </w:rPr>
        <w:t>residen</w:t>
      </w:r>
      <w:r w:rsidRPr="00DC5FFE">
        <w:rPr>
          <w:rFonts w:cs="Arial"/>
          <w:sz w:val="22"/>
          <w:szCs w:val="22"/>
          <w:lang w:val="cy-GB"/>
        </w:rPr>
        <w:t>t responsible for the damage.</w:t>
      </w:r>
    </w:p>
    <w:p w14:paraId="0D36F82E" w14:textId="77777777" w:rsidR="00DC5FFE" w:rsidRPr="00DC5FFE" w:rsidRDefault="00DC5FFE" w:rsidP="00DC5FFE">
      <w:pPr>
        <w:pStyle w:val="BodyText"/>
        <w:ind w:left="709" w:hanging="709"/>
        <w:rPr>
          <w:rFonts w:cs="Arial"/>
          <w:sz w:val="22"/>
          <w:szCs w:val="22"/>
          <w:lang w:val="cy-GB"/>
        </w:rPr>
      </w:pPr>
    </w:p>
    <w:p w14:paraId="6E73445B" w14:textId="531AAD40" w:rsidR="00DC5FFE" w:rsidRPr="00DC5FFE" w:rsidRDefault="00DC5FFE" w:rsidP="00DC5FFE">
      <w:pPr>
        <w:pStyle w:val="BodyText"/>
        <w:ind w:left="709" w:hanging="709"/>
        <w:rPr>
          <w:rFonts w:cs="Arial"/>
          <w:sz w:val="22"/>
          <w:szCs w:val="22"/>
          <w:lang w:val="cy-GB"/>
        </w:rPr>
      </w:pPr>
      <w:r w:rsidRPr="00DC5FFE">
        <w:rPr>
          <w:rFonts w:cs="Arial"/>
          <w:sz w:val="22"/>
          <w:szCs w:val="22"/>
          <w:lang w:val="cy-GB"/>
        </w:rPr>
        <w:t>11.3</w:t>
      </w:r>
      <w:r w:rsidRPr="00DC5FFE">
        <w:rPr>
          <w:rFonts w:cs="Arial"/>
          <w:b/>
          <w:bCs/>
          <w:sz w:val="22"/>
          <w:szCs w:val="22"/>
          <w:lang w:val="cy-GB"/>
        </w:rPr>
        <w:tab/>
      </w:r>
      <w:r w:rsidRPr="00DC5FFE">
        <w:rPr>
          <w:rFonts w:cs="Arial"/>
          <w:sz w:val="22"/>
          <w:szCs w:val="22"/>
          <w:lang w:val="cy-GB"/>
        </w:rPr>
        <w:t>Only the vehicle owner is allowed to drive the vehicle in communal areas.</w:t>
      </w:r>
    </w:p>
    <w:p w14:paraId="57A9AB9B" w14:textId="77777777" w:rsidR="00DC5FFE" w:rsidRPr="00DC5FFE" w:rsidRDefault="00DC5FFE" w:rsidP="00DC5FFE">
      <w:pPr>
        <w:pStyle w:val="BodyText"/>
        <w:ind w:left="709" w:hanging="709"/>
        <w:rPr>
          <w:rFonts w:cs="Arial"/>
          <w:sz w:val="22"/>
          <w:szCs w:val="22"/>
          <w:lang w:val="cy-GB"/>
        </w:rPr>
      </w:pPr>
    </w:p>
    <w:p w14:paraId="4DF56B84" w14:textId="6EF052EF" w:rsidR="00DC5FFE" w:rsidRPr="00DC5FFE" w:rsidRDefault="00DC5FFE" w:rsidP="00DC5FFE">
      <w:pPr>
        <w:pStyle w:val="BodyText"/>
        <w:ind w:left="709" w:hanging="709"/>
        <w:rPr>
          <w:rFonts w:cs="Arial"/>
          <w:sz w:val="22"/>
          <w:szCs w:val="22"/>
          <w:lang w:val="cy-GB"/>
        </w:rPr>
      </w:pPr>
      <w:r w:rsidRPr="00DC5FFE">
        <w:rPr>
          <w:rFonts w:cs="Arial"/>
          <w:sz w:val="22"/>
          <w:szCs w:val="22"/>
          <w:lang w:val="cy-GB"/>
        </w:rPr>
        <w:t>11.4</w:t>
      </w:r>
      <w:r w:rsidRPr="00DC5FFE">
        <w:rPr>
          <w:rFonts w:cs="Arial"/>
          <w:b/>
          <w:bCs/>
          <w:sz w:val="22"/>
          <w:szCs w:val="22"/>
          <w:lang w:val="cy-GB"/>
        </w:rPr>
        <w:tab/>
      </w:r>
      <w:r w:rsidRPr="00DC5FFE">
        <w:rPr>
          <w:rFonts w:cs="Arial"/>
          <w:sz w:val="22"/>
          <w:szCs w:val="22"/>
          <w:lang w:val="cy-GB"/>
        </w:rPr>
        <w:t>A copy of the insurance cover note will be kept on the</w:t>
      </w:r>
      <w:r w:rsidR="007B0496">
        <w:rPr>
          <w:rFonts w:cs="Arial"/>
          <w:sz w:val="22"/>
          <w:szCs w:val="22"/>
          <w:lang w:val="cy-GB"/>
        </w:rPr>
        <w:t xml:space="preserve"> resident’s</w:t>
      </w:r>
      <w:r w:rsidRPr="00DC5FFE">
        <w:rPr>
          <w:rFonts w:cs="Arial"/>
          <w:sz w:val="22"/>
          <w:szCs w:val="22"/>
          <w:lang w:val="cy-GB"/>
        </w:rPr>
        <w:t xml:space="preserve"> tenancy file.</w:t>
      </w:r>
    </w:p>
    <w:p w14:paraId="02F7584D" w14:textId="77777777" w:rsidR="00DC5FFE" w:rsidRPr="00DC5FFE" w:rsidRDefault="00DC5FFE" w:rsidP="00DC5FFE">
      <w:pPr>
        <w:pStyle w:val="BodyText"/>
        <w:ind w:left="709" w:hanging="709"/>
        <w:rPr>
          <w:rFonts w:cs="Arial"/>
          <w:sz w:val="22"/>
          <w:szCs w:val="22"/>
          <w:lang w:val="cy-GB"/>
        </w:rPr>
      </w:pPr>
    </w:p>
    <w:p w14:paraId="60B82BB7" w14:textId="1C7E675E" w:rsidR="00DC5FFE" w:rsidRPr="00DC5FFE" w:rsidRDefault="00DC5FFE" w:rsidP="00DC5FFE">
      <w:pPr>
        <w:pStyle w:val="BodyText"/>
        <w:ind w:left="709" w:hanging="709"/>
        <w:rPr>
          <w:rFonts w:cs="Arial"/>
          <w:sz w:val="22"/>
          <w:szCs w:val="22"/>
          <w:lang w:val="cy-GB"/>
        </w:rPr>
      </w:pPr>
      <w:r w:rsidRPr="00DC5FFE">
        <w:rPr>
          <w:rFonts w:cs="Arial"/>
          <w:sz w:val="22"/>
          <w:szCs w:val="22"/>
          <w:lang w:val="cy-GB"/>
        </w:rPr>
        <w:lastRenderedPageBreak/>
        <w:t>11.5</w:t>
      </w:r>
      <w:r w:rsidRPr="00DC5FFE">
        <w:rPr>
          <w:rFonts w:cs="Arial"/>
          <w:b/>
          <w:bCs/>
          <w:sz w:val="22"/>
          <w:szCs w:val="22"/>
          <w:lang w:val="cy-GB"/>
        </w:rPr>
        <w:tab/>
      </w:r>
      <w:r w:rsidRPr="00DC5FFE">
        <w:rPr>
          <w:rFonts w:cs="Arial"/>
          <w:sz w:val="22"/>
          <w:szCs w:val="22"/>
          <w:lang w:val="cy-GB"/>
        </w:rPr>
        <w:t>We</w:t>
      </w:r>
      <w:r w:rsidR="007B0496">
        <w:rPr>
          <w:rFonts w:cs="Arial"/>
          <w:sz w:val="22"/>
          <w:szCs w:val="22"/>
          <w:lang w:val="cy-GB"/>
        </w:rPr>
        <w:t xml:space="preserve"> </w:t>
      </w:r>
      <w:r w:rsidRPr="00DC5FFE">
        <w:rPr>
          <w:rFonts w:cs="Arial"/>
          <w:sz w:val="22"/>
          <w:szCs w:val="22"/>
          <w:lang w:val="cy-GB"/>
        </w:rPr>
        <w:t>take no responsbility for loss or damages to any vehicle stored within an approved communal facility.</w:t>
      </w:r>
    </w:p>
    <w:p w14:paraId="25EC7A05" w14:textId="77777777" w:rsidR="00DC5FFE" w:rsidRPr="00DC5FFE" w:rsidRDefault="00DC5FFE" w:rsidP="00DC5FFE">
      <w:pPr>
        <w:pStyle w:val="BodyText"/>
        <w:ind w:left="709" w:hanging="709"/>
        <w:rPr>
          <w:rFonts w:cs="Arial"/>
          <w:sz w:val="22"/>
          <w:szCs w:val="22"/>
          <w:lang w:val="cy-GB"/>
        </w:rPr>
      </w:pPr>
    </w:p>
    <w:p w14:paraId="6028C697" w14:textId="3B8B09A0" w:rsidR="00DC5FFE" w:rsidRPr="00DC5FFE" w:rsidRDefault="00DC5FFE" w:rsidP="00DC5FFE">
      <w:pPr>
        <w:pStyle w:val="BodyText"/>
        <w:ind w:left="709" w:hanging="709"/>
        <w:rPr>
          <w:rFonts w:cs="Arial"/>
          <w:b/>
          <w:bCs/>
          <w:sz w:val="22"/>
          <w:szCs w:val="22"/>
          <w:lang w:val="cy-GB"/>
        </w:rPr>
      </w:pPr>
      <w:r w:rsidRPr="00DC5FFE">
        <w:rPr>
          <w:rFonts w:cs="Arial"/>
          <w:sz w:val="22"/>
          <w:szCs w:val="22"/>
          <w:lang w:val="cy-GB"/>
        </w:rPr>
        <w:t>11.6</w:t>
      </w:r>
      <w:r w:rsidRPr="00DC5FFE">
        <w:rPr>
          <w:rFonts w:cs="Arial"/>
          <w:b/>
          <w:bCs/>
          <w:sz w:val="22"/>
          <w:szCs w:val="22"/>
          <w:lang w:val="cy-GB"/>
        </w:rPr>
        <w:tab/>
      </w:r>
      <w:r w:rsidRPr="00DC5FFE">
        <w:rPr>
          <w:rFonts w:cs="Arial"/>
          <w:color w:val="000000"/>
          <w:sz w:val="22"/>
          <w:szCs w:val="22"/>
          <w:lang w:val="cy-GB"/>
        </w:rPr>
        <w:t>We will look to recover any costs due to damage to property caused by a vehicle through the owners own insurance.</w:t>
      </w:r>
    </w:p>
    <w:p w14:paraId="6920AD69" w14:textId="77777777" w:rsidR="006C3159" w:rsidRPr="00DC5FFE" w:rsidRDefault="006C3159" w:rsidP="00DC5FFE">
      <w:pPr>
        <w:jc w:val="both"/>
        <w:rPr>
          <w:rFonts w:ascii="Arial" w:hAnsi="Arial" w:cs="Arial"/>
          <w:lang w:val="cy-GB"/>
        </w:rPr>
      </w:pPr>
    </w:p>
    <w:p w14:paraId="0096FD5C" w14:textId="1E60FBB7" w:rsidR="002B0F1E" w:rsidRPr="00DC5FFE" w:rsidRDefault="00E57ADC" w:rsidP="00DC5FFE">
      <w:pPr>
        <w:pStyle w:val="Heading2"/>
        <w:spacing w:before="0" w:after="0"/>
        <w:ind w:left="709" w:hanging="709"/>
        <w:rPr>
          <w:rFonts w:ascii="Arial" w:hAnsi="Arial" w:cs="Arial"/>
          <w:b/>
          <w:bCs/>
          <w:color w:val="auto"/>
          <w:sz w:val="22"/>
          <w:szCs w:val="22"/>
          <w:lang w:val="cy-GB"/>
        </w:rPr>
      </w:pPr>
      <w:r w:rsidRPr="00DC5FFE">
        <w:rPr>
          <w:rFonts w:ascii="Arial" w:hAnsi="Arial" w:cs="Arial"/>
          <w:b/>
          <w:bCs/>
          <w:color w:val="auto"/>
          <w:sz w:val="22"/>
          <w:szCs w:val="22"/>
          <w:lang w:val="cy-GB"/>
        </w:rPr>
        <w:t>12.</w:t>
      </w:r>
      <w:r w:rsidR="00DC5FFE" w:rsidRPr="00DC5FFE">
        <w:rPr>
          <w:rFonts w:ascii="Arial" w:hAnsi="Arial" w:cs="Arial"/>
          <w:color w:val="auto"/>
          <w:sz w:val="22"/>
          <w:szCs w:val="22"/>
          <w:lang w:val="cy-GB"/>
        </w:rPr>
        <w:tab/>
      </w:r>
      <w:r w:rsidRPr="00DC5FFE">
        <w:rPr>
          <w:rFonts w:ascii="Arial" w:hAnsi="Arial" w:cs="Arial"/>
          <w:b/>
          <w:bCs/>
          <w:color w:val="auto"/>
          <w:sz w:val="22"/>
          <w:szCs w:val="22"/>
          <w:lang w:val="cy-GB"/>
        </w:rPr>
        <w:t xml:space="preserve">Applying for </w:t>
      </w:r>
      <w:r w:rsidR="007B0496">
        <w:rPr>
          <w:rFonts w:ascii="Arial" w:hAnsi="Arial" w:cs="Arial"/>
          <w:b/>
          <w:bCs/>
          <w:color w:val="auto"/>
          <w:sz w:val="22"/>
          <w:szCs w:val="22"/>
          <w:lang w:val="cy-GB"/>
        </w:rPr>
        <w:t>a</w:t>
      </w:r>
      <w:r w:rsidRPr="00DC5FFE">
        <w:rPr>
          <w:rFonts w:ascii="Arial" w:hAnsi="Arial" w:cs="Arial"/>
          <w:b/>
          <w:bCs/>
          <w:color w:val="auto"/>
          <w:sz w:val="22"/>
          <w:szCs w:val="22"/>
          <w:lang w:val="cy-GB"/>
        </w:rPr>
        <w:t>lterations</w:t>
      </w:r>
      <w:r w:rsidR="007B0496">
        <w:rPr>
          <w:rFonts w:ascii="Arial" w:hAnsi="Arial" w:cs="Arial"/>
          <w:b/>
          <w:bCs/>
          <w:color w:val="auto"/>
          <w:sz w:val="22"/>
          <w:szCs w:val="22"/>
          <w:lang w:val="cy-GB"/>
        </w:rPr>
        <w:t xml:space="preserve"> and storage sheds</w:t>
      </w:r>
    </w:p>
    <w:p w14:paraId="608D1432" w14:textId="77777777" w:rsidR="006C3159" w:rsidRPr="00DC5FFE" w:rsidRDefault="006C3159" w:rsidP="002B0F1E">
      <w:pPr>
        <w:spacing w:after="0"/>
        <w:rPr>
          <w:rFonts w:ascii="Arial" w:hAnsi="Arial" w:cs="Arial"/>
          <w:b/>
          <w:bCs/>
          <w:lang w:val="cy-GB"/>
        </w:rPr>
      </w:pPr>
    </w:p>
    <w:p w14:paraId="7100C2A5" w14:textId="60AD2B81" w:rsidR="00DC5FFE" w:rsidRPr="00DC5FFE" w:rsidRDefault="00E57ADC" w:rsidP="00B14917">
      <w:pPr>
        <w:spacing w:after="0"/>
        <w:ind w:left="709" w:hanging="709"/>
        <w:jc w:val="both"/>
        <w:rPr>
          <w:rFonts w:ascii="Arial" w:hAnsi="Arial" w:cs="Arial"/>
          <w:lang w:val="cy-GB"/>
        </w:rPr>
      </w:pPr>
      <w:r w:rsidRPr="00DC5FFE">
        <w:rPr>
          <w:rFonts w:ascii="Arial" w:hAnsi="Arial" w:cs="Arial"/>
          <w:lang w:val="cy-GB"/>
        </w:rPr>
        <w:t>12.1</w:t>
      </w:r>
      <w:r w:rsidRPr="00DC5FFE">
        <w:rPr>
          <w:rFonts w:ascii="Arial" w:hAnsi="Arial" w:cs="Arial"/>
          <w:lang w:val="cy-GB"/>
        </w:rPr>
        <w:tab/>
        <w:t xml:space="preserve">Alterations cannot be made to any entrance to the communal building or a </w:t>
      </w:r>
      <w:r w:rsidR="007B0496">
        <w:rPr>
          <w:rFonts w:ascii="Arial" w:hAnsi="Arial" w:cs="Arial"/>
          <w:lang w:val="cy-GB"/>
        </w:rPr>
        <w:t xml:space="preserve">resident’s </w:t>
      </w:r>
      <w:r w:rsidRPr="00DC5FFE">
        <w:rPr>
          <w:rFonts w:ascii="Arial" w:hAnsi="Arial" w:cs="Arial"/>
          <w:lang w:val="cy-GB"/>
        </w:rPr>
        <w:t xml:space="preserve">property, which would result in a cost to West Kent. Where </w:t>
      </w:r>
      <w:r w:rsidR="007B0496">
        <w:rPr>
          <w:rFonts w:ascii="Arial" w:hAnsi="Arial" w:cs="Arial"/>
          <w:lang w:val="cy-GB"/>
        </w:rPr>
        <w:t>residents</w:t>
      </w:r>
      <w:r w:rsidRPr="00DC5FFE">
        <w:rPr>
          <w:rFonts w:ascii="Arial" w:hAnsi="Arial" w:cs="Arial"/>
          <w:lang w:val="cy-GB"/>
        </w:rPr>
        <w:t xml:space="preserve"> are prepared to fund alterations themselves, they should seek formal permission </w:t>
      </w:r>
      <w:r w:rsidR="00A74D82" w:rsidRPr="00DC5FFE">
        <w:rPr>
          <w:rFonts w:ascii="Arial" w:hAnsi="Arial" w:cs="Arial"/>
          <w:lang w:val="cy-GB"/>
        </w:rPr>
        <w:t xml:space="preserve">by submitting a home improvement request </w:t>
      </w:r>
      <w:r w:rsidR="00B14917">
        <w:rPr>
          <w:rFonts w:ascii="Arial" w:hAnsi="Arial" w:cs="Arial"/>
          <w:lang w:val="cy-GB"/>
        </w:rPr>
        <w:t>line with their</w:t>
      </w:r>
      <w:r w:rsidRPr="00DC5FFE">
        <w:rPr>
          <w:rFonts w:ascii="Arial" w:hAnsi="Arial" w:cs="Arial"/>
          <w:lang w:val="cy-GB"/>
        </w:rPr>
        <w:t xml:space="preserve"> tenancy and </w:t>
      </w:r>
      <w:r w:rsidR="007B0496">
        <w:rPr>
          <w:rFonts w:ascii="Arial" w:hAnsi="Arial" w:cs="Arial"/>
          <w:lang w:val="cy-GB"/>
        </w:rPr>
        <w:t>our home improvement policy.</w:t>
      </w:r>
      <w:r w:rsidRPr="00DC5FFE">
        <w:rPr>
          <w:rFonts w:ascii="Arial" w:hAnsi="Arial" w:cs="Arial"/>
          <w:lang w:val="cy-GB"/>
        </w:rPr>
        <w:t xml:space="preserve"> </w:t>
      </w:r>
      <w:r w:rsidR="007B0496">
        <w:rPr>
          <w:rFonts w:ascii="Arial" w:hAnsi="Arial" w:cs="Arial"/>
          <w:lang w:val="cy-GB"/>
        </w:rPr>
        <w:t xml:space="preserve">More information can be found on our website, </w:t>
      </w:r>
      <w:hyperlink r:id="rId14" w:history="1">
        <w:r w:rsidR="007B0496" w:rsidRPr="00AC1F4B">
          <w:rPr>
            <w:rStyle w:val="Hyperlink"/>
            <w:rFonts w:ascii="Arial" w:hAnsi="Arial" w:cs="Arial"/>
            <w:lang w:val="cy-GB"/>
          </w:rPr>
          <w:t>www.westkent.org/homeimprovements</w:t>
        </w:r>
      </w:hyperlink>
      <w:r w:rsidR="007B0496">
        <w:rPr>
          <w:rFonts w:ascii="Arial" w:hAnsi="Arial" w:cs="Arial"/>
          <w:lang w:val="cy-GB"/>
        </w:rPr>
        <w:t>.</w:t>
      </w:r>
      <w:r w:rsidR="007B0496" w:rsidRPr="007B0496">
        <w:rPr>
          <w:rFonts w:ascii="Arial" w:hAnsi="Arial" w:cs="Arial"/>
          <w:lang w:val="cy-GB"/>
        </w:rPr>
        <w:t xml:space="preserve"> </w:t>
      </w:r>
      <w:r w:rsidRPr="007B0496">
        <w:rPr>
          <w:rFonts w:ascii="Arial" w:hAnsi="Arial" w:cs="Arial"/>
          <w:lang w:val="cy-GB"/>
        </w:rPr>
        <w:t xml:space="preserve">We will not unreasonably withhold permission a small scooter shed at the rear of </w:t>
      </w:r>
      <w:r w:rsidR="00B14917">
        <w:rPr>
          <w:rFonts w:ascii="Arial" w:hAnsi="Arial" w:cs="Arial"/>
          <w:lang w:val="cy-GB"/>
        </w:rPr>
        <w:t>a</w:t>
      </w:r>
      <w:r w:rsidRPr="007B0496">
        <w:rPr>
          <w:rFonts w:ascii="Arial" w:hAnsi="Arial" w:cs="Arial"/>
          <w:lang w:val="cy-GB"/>
        </w:rPr>
        <w:t xml:space="preserve"> property where it is </w:t>
      </w:r>
      <w:r w:rsidR="00B14917">
        <w:rPr>
          <w:rFonts w:ascii="Arial" w:hAnsi="Arial" w:cs="Arial"/>
          <w:lang w:val="cy-GB"/>
        </w:rPr>
        <w:t>practical</w:t>
      </w:r>
      <w:r w:rsidRPr="007B0496">
        <w:rPr>
          <w:rFonts w:ascii="Arial" w:hAnsi="Arial" w:cs="Arial"/>
          <w:lang w:val="cy-GB"/>
        </w:rPr>
        <w:t xml:space="preserve"> to do so</w:t>
      </w:r>
      <w:r w:rsidR="00B14917">
        <w:rPr>
          <w:rFonts w:ascii="Arial" w:hAnsi="Arial" w:cs="Arial"/>
          <w:lang w:val="cy-GB"/>
        </w:rPr>
        <w:t>,</w:t>
      </w:r>
      <w:r w:rsidRPr="007B0496">
        <w:rPr>
          <w:rFonts w:ascii="Arial" w:hAnsi="Arial" w:cs="Arial"/>
          <w:lang w:val="cy-GB"/>
        </w:rPr>
        <w:t xml:space="preserve"> but only after successful consultation with neighbours who may be affected.</w:t>
      </w:r>
    </w:p>
    <w:p w14:paraId="6BF80EB8" w14:textId="77777777" w:rsidR="00E57ADC" w:rsidRPr="00DC5FFE" w:rsidRDefault="00E57ADC" w:rsidP="002D1DD0">
      <w:pPr>
        <w:pStyle w:val="BodyText"/>
        <w:rPr>
          <w:rFonts w:cs="Arial"/>
          <w:b/>
          <w:bCs/>
          <w:sz w:val="22"/>
          <w:szCs w:val="22"/>
        </w:rPr>
      </w:pPr>
    </w:p>
    <w:p w14:paraId="26599D95" w14:textId="77777777" w:rsidR="00E57ADC" w:rsidRPr="00DC5FFE" w:rsidRDefault="00E57ADC" w:rsidP="002D1DD0">
      <w:pPr>
        <w:ind w:left="709" w:hanging="709"/>
        <w:rPr>
          <w:rFonts w:ascii="Arial" w:hAnsi="Arial" w:cs="Arial"/>
          <w:b/>
          <w:bCs/>
          <w:color w:val="000000"/>
          <w:lang w:val="cy-GB"/>
        </w:rPr>
      </w:pPr>
      <w:r w:rsidRPr="00DC5FFE">
        <w:rPr>
          <w:rFonts w:ascii="Arial" w:hAnsi="Arial" w:cs="Arial"/>
          <w:b/>
          <w:bCs/>
          <w:color w:val="000000"/>
          <w:lang w:val="cy-GB"/>
        </w:rPr>
        <w:t xml:space="preserve">13. </w:t>
      </w:r>
      <w:r w:rsidRPr="00DC5FFE">
        <w:rPr>
          <w:rFonts w:ascii="Arial" w:hAnsi="Arial" w:cs="Arial"/>
          <w:b/>
          <w:bCs/>
          <w:color w:val="000000"/>
          <w:lang w:val="cy-GB"/>
        </w:rPr>
        <w:tab/>
        <w:t>Enforcement</w:t>
      </w:r>
    </w:p>
    <w:p w14:paraId="17EC99C5" w14:textId="08990DD0" w:rsidR="00E57ADC" w:rsidRPr="00AF794E" w:rsidRDefault="00E57ADC" w:rsidP="002D1DD0">
      <w:pPr>
        <w:ind w:left="709" w:hanging="709"/>
        <w:rPr>
          <w:rFonts w:ascii="Arial" w:hAnsi="Arial" w:cs="Arial"/>
          <w:color w:val="000000"/>
          <w:lang w:val="cy-GB"/>
        </w:rPr>
      </w:pPr>
      <w:r w:rsidRPr="00AF794E">
        <w:rPr>
          <w:rFonts w:ascii="Arial" w:hAnsi="Arial" w:cs="Arial"/>
          <w:color w:val="000000"/>
          <w:lang w:val="cy-GB"/>
        </w:rPr>
        <w:t xml:space="preserve">13.1 </w:t>
      </w:r>
      <w:r w:rsidRPr="00AF794E">
        <w:rPr>
          <w:rFonts w:ascii="Arial" w:hAnsi="Arial" w:cs="Arial"/>
          <w:color w:val="000000"/>
          <w:lang w:val="cy-GB"/>
        </w:rPr>
        <w:tab/>
        <w:t>Vehicles cannot be stored in communal areas or anywhere within the scheme</w:t>
      </w:r>
      <w:r w:rsidR="00B14917">
        <w:rPr>
          <w:rFonts w:ascii="Arial" w:hAnsi="Arial" w:cs="Arial"/>
          <w:color w:val="000000"/>
          <w:lang w:val="cy-GB"/>
        </w:rPr>
        <w:t xml:space="preserve"> or </w:t>
      </w:r>
      <w:r w:rsidRPr="00AF794E">
        <w:rPr>
          <w:rFonts w:ascii="Arial" w:hAnsi="Arial" w:cs="Arial"/>
          <w:color w:val="000000"/>
          <w:lang w:val="cy-GB"/>
        </w:rPr>
        <w:t xml:space="preserve">property without </w:t>
      </w:r>
      <w:r w:rsidR="00B14917">
        <w:rPr>
          <w:rFonts w:ascii="Arial" w:hAnsi="Arial" w:cs="Arial"/>
          <w:color w:val="000000"/>
          <w:lang w:val="cy-GB"/>
        </w:rPr>
        <w:t xml:space="preserve">our </w:t>
      </w:r>
      <w:r w:rsidRPr="00AF794E">
        <w:rPr>
          <w:rFonts w:ascii="Arial" w:hAnsi="Arial" w:cs="Arial"/>
          <w:color w:val="000000"/>
          <w:lang w:val="cy-GB"/>
        </w:rPr>
        <w:t>prior consent</w:t>
      </w:r>
      <w:r w:rsidR="00B14917">
        <w:rPr>
          <w:rFonts w:ascii="Arial" w:hAnsi="Arial" w:cs="Arial"/>
          <w:color w:val="000000"/>
          <w:lang w:val="cy-GB"/>
        </w:rPr>
        <w:t xml:space="preserve">, </w:t>
      </w:r>
      <w:r w:rsidRPr="00AF794E">
        <w:rPr>
          <w:rFonts w:ascii="Arial" w:hAnsi="Arial" w:cs="Arial"/>
          <w:color w:val="000000"/>
          <w:lang w:val="cy-GB"/>
        </w:rPr>
        <w:t xml:space="preserve">as per this policy and relevant clauses of </w:t>
      </w:r>
      <w:r w:rsidR="00B14917">
        <w:rPr>
          <w:rFonts w:ascii="Arial" w:hAnsi="Arial" w:cs="Arial"/>
          <w:color w:val="000000"/>
          <w:lang w:val="cy-GB"/>
        </w:rPr>
        <w:t>your</w:t>
      </w:r>
      <w:r w:rsidRPr="00AF794E">
        <w:rPr>
          <w:rFonts w:ascii="Arial" w:hAnsi="Arial" w:cs="Arial"/>
          <w:color w:val="000000"/>
          <w:lang w:val="cy-GB"/>
        </w:rPr>
        <w:t xml:space="preserve"> </w:t>
      </w:r>
      <w:r w:rsidR="00B14917">
        <w:rPr>
          <w:rFonts w:ascii="Arial" w:hAnsi="Arial" w:cs="Arial"/>
          <w:color w:val="000000"/>
          <w:lang w:val="cy-GB"/>
        </w:rPr>
        <w:t>t</w:t>
      </w:r>
      <w:r w:rsidRPr="00AF794E">
        <w:rPr>
          <w:rFonts w:ascii="Arial" w:hAnsi="Arial" w:cs="Arial"/>
          <w:color w:val="000000"/>
          <w:lang w:val="cy-GB"/>
        </w:rPr>
        <w:t xml:space="preserve">enancy </w:t>
      </w:r>
      <w:r w:rsidR="00B14917">
        <w:rPr>
          <w:rFonts w:ascii="Arial" w:hAnsi="Arial" w:cs="Arial"/>
          <w:color w:val="000000"/>
          <w:lang w:val="cy-GB"/>
        </w:rPr>
        <w:t>a</w:t>
      </w:r>
      <w:r w:rsidRPr="00AF794E">
        <w:rPr>
          <w:rFonts w:ascii="Arial" w:hAnsi="Arial" w:cs="Arial"/>
          <w:color w:val="000000"/>
          <w:lang w:val="cy-GB"/>
        </w:rPr>
        <w:t>greement.</w:t>
      </w:r>
    </w:p>
    <w:p w14:paraId="5A830E71" w14:textId="609D2D07" w:rsidR="00E57ADC" w:rsidRPr="00AF794E" w:rsidRDefault="00E57ADC" w:rsidP="002D1DD0">
      <w:pPr>
        <w:ind w:left="709" w:hanging="709"/>
        <w:rPr>
          <w:rFonts w:ascii="Arial" w:hAnsi="Arial" w:cs="Arial"/>
          <w:color w:val="000000"/>
          <w:lang w:val="cy-GB"/>
        </w:rPr>
      </w:pPr>
      <w:r w:rsidRPr="00AF794E">
        <w:rPr>
          <w:rFonts w:ascii="Arial" w:hAnsi="Arial" w:cs="Arial"/>
          <w:color w:val="000000"/>
          <w:lang w:val="cy-GB"/>
        </w:rPr>
        <w:t xml:space="preserve">13.2   </w:t>
      </w:r>
      <w:r w:rsidR="00A51240">
        <w:rPr>
          <w:rFonts w:ascii="Arial" w:hAnsi="Arial" w:cs="Arial"/>
          <w:color w:val="000000"/>
          <w:lang w:val="cy-GB"/>
        </w:rPr>
        <w:t xml:space="preserve"> </w:t>
      </w:r>
      <w:r w:rsidR="00BE2979">
        <w:rPr>
          <w:rFonts w:ascii="Arial" w:hAnsi="Arial" w:cs="Arial"/>
          <w:color w:val="000000"/>
          <w:lang w:val="cy-GB"/>
        </w:rPr>
        <w:t xml:space="preserve"> </w:t>
      </w:r>
      <w:r w:rsidRPr="00AF794E">
        <w:rPr>
          <w:rFonts w:ascii="Arial" w:hAnsi="Arial" w:cs="Arial"/>
          <w:color w:val="000000"/>
          <w:lang w:val="cy-GB"/>
        </w:rPr>
        <w:t>We</w:t>
      </w:r>
      <w:r w:rsidR="00B14917">
        <w:rPr>
          <w:rFonts w:ascii="Arial" w:hAnsi="Arial" w:cs="Arial"/>
          <w:color w:val="000000"/>
          <w:lang w:val="cy-GB"/>
        </w:rPr>
        <w:t xml:space="preserve"> </w:t>
      </w:r>
      <w:r w:rsidRPr="00AF794E">
        <w:rPr>
          <w:rFonts w:ascii="Arial" w:hAnsi="Arial" w:cs="Arial"/>
          <w:color w:val="000000"/>
          <w:lang w:val="cy-GB"/>
        </w:rPr>
        <w:t xml:space="preserve">reserve the right to withdraw permission to store or use a vehicle in shared areas at any time should a </w:t>
      </w:r>
      <w:r w:rsidR="00B14917">
        <w:rPr>
          <w:rFonts w:ascii="Arial" w:hAnsi="Arial" w:cs="Arial"/>
          <w:color w:val="000000"/>
          <w:lang w:val="cy-GB"/>
        </w:rPr>
        <w:t>resident</w:t>
      </w:r>
      <w:r w:rsidRPr="00AF794E">
        <w:rPr>
          <w:rFonts w:ascii="Arial" w:hAnsi="Arial" w:cs="Arial"/>
          <w:color w:val="000000"/>
          <w:lang w:val="cy-GB"/>
        </w:rPr>
        <w:t xml:space="preserve"> not adhere to this policy.</w:t>
      </w:r>
    </w:p>
    <w:p w14:paraId="288FF89A" w14:textId="499A9161" w:rsidR="00E57ADC" w:rsidRPr="00AF794E" w:rsidRDefault="00E57ADC" w:rsidP="002D1DD0">
      <w:pPr>
        <w:ind w:left="709" w:hanging="709"/>
        <w:rPr>
          <w:rFonts w:ascii="Arial" w:hAnsi="Arial" w:cs="Arial"/>
          <w:color w:val="000000"/>
          <w:lang w:val="cy-GB"/>
        </w:rPr>
      </w:pPr>
      <w:r w:rsidRPr="00AF794E">
        <w:rPr>
          <w:rFonts w:ascii="Arial" w:hAnsi="Arial" w:cs="Arial"/>
          <w:color w:val="000000"/>
          <w:lang w:val="cy-GB"/>
        </w:rPr>
        <w:t xml:space="preserve">13.3 </w:t>
      </w:r>
      <w:r w:rsidRPr="00AF794E">
        <w:rPr>
          <w:rFonts w:ascii="Arial" w:hAnsi="Arial" w:cs="Arial"/>
          <w:color w:val="000000"/>
          <w:lang w:val="cy-GB"/>
        </w:rPr>
        <w:tab/>
      </w:r>
      <w:r w:rsidR="00B14917">
        <w:rPr>
          <w:rFonts w:ascii="Arial" w:hAnsi="Arial" w:cs="Arial"/>
          <w:color w:val="000000"/>
          <w:lang w:val="cy-GB"/>
        </w:rPr>
        <w:t>If</w:t>
      </w:r>
      <w:r w:rsidRPr="00AF794E">
        <w:rPr>
          <w:rFonts w:ascii="Arial" w:hAnsi="Arial" w:cs="Arial"/>
          <w:color w:val="000000"/>
          <w:lang w:val="cy-GB"/>
        </w:rPr>
        <w:t xml:space="preserve"> permission </w:t>
      </w:r>
      <w:r w:rsidR="00B14917">
        <w:rPr>
          <w:rFonts w:ascii="Arial" w:hAnsi="Arial" w:cs="Arial"/>
          <w:color w:val="000000"/>
          <w:lang w:val="cy-GB"/>
        </w:rPr>
        <w:t>is</w:t>
      </w:r>
      <w:r w:rsidRPr="00AF794E">
        <w:rPr>
          <w:rFonts w:ascii="Arial" w:hAnsi="Arial" w:cs="Arial"/>
          <w:color w:val="000000"/>
          <w:lang w:val="cy-GB"/>
        </w:rPr>
        <w:t xml:space="preserve"> withdrawn, the </w:t>
      </w:r>
      <w:r w:rsidR="00B14917">
        <w:rPr>
          <w:rFonts w:ascii="Arial" w:hAnsi="Arial" w:cs="Arial"/>
          <w:color w:val="000000"/>
          <w:lang w:val="cy-GB"/>
        </w:rPr>
        <w:t>residen</w:t>
      </w:r>
      <w:r w:rsidRPr="00AF794E">
        <w:rPr>
          <w:rFonts w:ascii="Arial" w:hAnsi="Arial" w:cs="Arial"/>
          <w:color w:val="000000"/>
          <w:lang w:val="cy-GB"/>
        </w:rPr>
        <w:t xml:space="preserve">t will be asked to remove the vehicle. Failure to comply will result in </w:t>
      </w:r>
      <w:r w:rsidR="00B14917">
        <w:rPr>
          <w:rFonts w:ascii="Arial" w:hAnsi="Arial" w:cs="Arial"/>
          <w:color w:val="000000"/>
          <w:lang w:val="cy-GB"/>
        </w:rPr>
        <w:t xml:space="preserve">us </w:t>
      </w:r>
      <w:r w:rsidRPr="00AF794E">
        <w:rPr>
          <w:rFonts w:ascii="Arial" w:hAnsi="Arial" w:cs="Arial"/>
          <w:color w:val="000000"/>
          <w:lang w:val="cy-GB"/>
        </w:rPr>
        <w:t>removing the vehicle</w:t>
      </w:r>
      <w:r w:rsidR="00B14917">
        <w:rPr>
          <w:rFonts w:ascii="Arial" w:hAnsi="Arial" w:cs="Arial"/>
          <w:color w:val="000000"/>
          <w:lang w:val="cy-GB"/>
        </w:rPr>
        <w:t>. The resident</w:t>
      </w:r>
      <w:r w:rsidRPr="00AF794E">
        <w:rPr>
          <w:rFonts w:ascii="Arial" w:hAnsi="Arial" w:cs="Arial"/>
          <w:color w:val="000000"/>
          <w:lang w:val="cy-GB"/>
        </w:rPr>
        <w:t xml:space="preserve"> will be charged the costs. This may also result in enforcement action for breach of tenancy.</w:t>
      </w:r>
    </w:p>
    <w:p w14:paraId="7BB26A2C" w14:textId="77777777" w:rsidR="00E57ADC" w:rsidRPr="00AF794E" w:rsidRDefault="00E57ADC" w:rsidP="002D1DD0">
      <w:pPr>
        <w:pStyle w:val="BodyText"/>
        <w:rPr>
          <w:rFonts w:cs="Arial"/>
          <w:b/>
          <w:bCs/>
          <w:sz w:val="22"/>
          <w:szCs w:val="22"/>
        </w:rPr>
      </w:pPr>
      <w:r w:rsidRPr="00AF794E">
        <w:rPr>
          <w:rFonts w:cs="Arial"/>
          <w:b/>
          <w:bCs/>
          <w:sz w:val="22"/>
          <w:szCs w:val="22"/>
        </w:rPr>
        <w:t xml:space="preserve">14. </w:t>
      </w:r>
      <w:r w:rsidRPr="00AF794E">
        <w:rPr>
          <w:rFonts w:cs="Arial"/>
          <w:b/>
          <w:bCs/>
          <w:sz w:val="22"/>
          <w:szCs w:val="22"/>
        </w:rPr>
        <w:tab/>
        <w:t>Monitoring</w:t>
      </w:r>
    </w:p>
    <w:p w14:paraId="06A00C41" w14:textId="77777777" w:rsidR="00E57ADC" w:rsidRPr="00AF794E" w:rsidRDefault="00E57ADC" w:rsidP="002D1DD0">
      <w:pPr>
        <w:pStyle w:val="BodyText"/>
        <w:rPr>
          <w:rFonts w:cs="Arial"/>
          <w:sz w:val="22"/>
          <w:szCs w:val="22"/>
        </w:rPr>
      </w:pPr>
    </w:p>
    <w:p w14:paraId="3B906F4D" w14:textId="2A9C84A1" w:rsidR="002B0F1E" w:rsidRDefault="00E57ADC" w:rsidP="00DC5FFE">
      <w:pPr>
        <w:pStyle w:val="BodyText"/>
        <w:ind w:left="709" w:hanging="709"/>
        <w:rPr>
          <w:rFonts w:cs="Arial"/>
          <w:sz w:val="22"/>
          <w:szCs w:val="22"/>
          <w:lang w:val="cy-GB"/>
        </w:rPr>
      </w:pPr>
      <w:r w:rsidRPr="00AF794E">
        <w:rPr>
          <w:rFonts w:cs="Arial"/>
          <w:sz w:val="22"/>
          <w:szCs w:val="22"/>
        </w:rPr>
        <w:t>14.1</w:t>
      </w:r>
      <w:r w:rsidRPr="00AF794E">
        <w:rPr>
          <w:rFonts w:cs="Arial"/>
          <w:sz w:val="22"/>
          <w:szCs w:val="22"/>
        </w:rPr>
        <w:tab/>
      </w:r>
      <w:r w:rsidR="00B14917">
        <w:rPr>
          <w:rFonts w:cs="Arial"/>
          <w:sz w:val="22"/>
          <w:szCs w:val="22"/>
        </w:rPr>
        <w:t>We</w:t>
      </w:r>
      <w:r w:rsidRPr="00AF794E">
        <w:rPr>
          <w:rFonts w:cs="Arial"/>
          <w:sz w:val="22"/>
          <w:szCs w:val="22"/>
        </w:rPr>
        <w:t xml:space="preserve"> </w:t>
      </w:r>
      <w:r w:rsidRPr="00AF794E">
        <w:rPr>
          <w:rFonts w:cs="Arial"/>
          <w:sz w:val="22"/>
          <w:szCs w:val="22"/>
          <w:lang w:val="cy-GB"/>
        </w:rPr>
        <w:t xml:space="preserve">will identify at assessment or sign-up whether a </w:t>
      </w:r>
      <w:r w:rsidR="00B14917">
        <w:rPr>
          <w:rFonts w:cs="Arial"/>
          <w:sz w:val="22"/>
          <w:szCs w:val="22"/>
          <w:lang w:val="cy-GB"/>
        </w:rPr>
        <w:t>resident</w:t>
      </w:r>
      <w:r w:rsidRPr="00AF794E">
        <w:rPr>
          <w:rFonts w:cs="Arial"/>
          <w:sz w:val="22"/>
          <w:szCs w:val="22"/>
          <w:lang w:val="cy-GB"/>
        </w:rPr>
        <w:t xml:space="preserve"> has a mobility vehicle. If the </w:t>
      </w:r>
      <w:r w:rsidR="00B14917">
        <w:rPr>
          <w:rFonts w:cs="Arial"/>
          <w:sz w:val="22"/>
          <w:szCs w:val="22"/>
          <w:lang w:val="cy-GB"/>
        </w:rPr>
        <w:t xml:space="preserve">resident </w:t>
      </w:r>
      <w:r w:rsidRPr="00AF794E">
        <w:rPr>
          <w:rFonts w:cs="Arial"/>
          <w:sz w:val="22"/>
          <w:szCs w:val="22"/>
          <w:lang w:val="cy-GB"/>
        </w:rPr>
        <w:t xml:space="preserve">already owns or intends to purchase one, then </w:t>
      </w:r>
      <w:r w:rsidR="00B14917">
        <w:rPr>
          <w:rFonts w:cs="Arial"/>
          <w:sz w:val="22"/>
          <w:szCs w:val="22"/>
          <w:lang w:val="cy-GB"/>
        </w:rPr>
        <w:t xml:space="preserve">we will </w:t>
      </w:r>
      <w:r w:rsidRPr="00AF794E">
        <w:rPr>
          <w:rFonts w:cs="Arial"/>
          <w:sz w:val="22"/>
          <w:szCs w:val="22"/>
          <w:lang w:val="cy-GB"/>
        </w:rPr>
        <w:t xml:space="preserve">make </w:t>
      </w:r>
      <w:r w:rsidR="00B14917">
        <w:rPr>
          <w:rFonts w:cs="Arial"/>
          <w:sz w:val="22"/>
          <w:szCs w:val="22"/>
          <w:lang w:val="cy-GB"/>
        </w:rPr>
        <w:t>you</w:t>
      </w:r>
      <w:r w:rsidRPr="00AF794E">
        <w:rPr>
          <w:rFonts w:cs="Arial"/>
          <w:sz w:val="22"/>
          <w:szCs w:val="22"/>
          <w:lang w:val="cy-GB"/>
        </w:rPr>
        <w:t xml:space="preserve"> aware of th</w:t>
      </w:r>
      <w:r w:rsidR="00B14917">
        <w:rPr>
          <w:rFonts w:cs="Arial"/>
          <w:sz w:val="22"/>
          <w:szCs w:val="22"/>
          <w:lang w:val="cy-GB"/>
        </w:rPr>
        <w:t xml:space="preserve">is </w:t>
      </w:r>
      <w:r w:rsidRPr="00AF794E">
        <w:rPr>
          <w:rFonts w:cs="Arial"/>
          <w:sz w:val="22"/>
          <w:szCs w:val="22"/>
          <w:lang w:val="cy-GB"/>
        </w:rPr>
        <w:t xml:space="preserve">policy and </w:t>
      </w:r>
      <w:r w:rsidR="00B14917">
        <w:rPr>
          <w:rFonts w:cs="Arial"/>
          <w:sz w:val="22"/>
          <w:szCs w:val="22"/>
          <w:lang w:val="cy-GB"/>
        </w:rPr>
        <w:t>our</w:t>
      </w:r>
      <w:r w:rsidRPr="00AF794E">
        <w:rPr>
          <w:rFonts w:cs="Arial"/>
          <w:sz w:val="22"/>
          <w:szCs w:val="22"/>
          <w:lang w:val="cy-GB"/>
        </w:rPr>
        <w:t xml:space="preserve"> procedures. </w:t>
      </w:r>
    </w:p>
    <w:p w14:paraId="7B71048B" w14:textId="77777777" w:rsidR="00DC5FFE" w:rsidRPr="00DC5FFE" w:rsidRDefault="00DC5FFE" w:rsidP="00DC5FFE">
      <w:pPr>
        <w:pStyle w:val="BodyText"/>
        <w:ind w:left="709" w:hanging="709"/>
        <w:rPr>
          <w:rFonts w:cs="Arial"/>
          <w:sz w:val="22"/>
          <w:szCs w:val="22"/>
          <w:lang w:val="cy-GB"/>
        </w:rPr>
      </w:pPr>
    </w:p>
    <w:p w14:paraId="0402D575" w14:textId="481A7F3F" w:rsidR="00E57ADC" w:rsidRDefault="00E57ADC" w:rsidP="006C3159">
      <w:pPr>
        <w:spacing w:after="0"/>
        <w:rPr>
          <w:rFonts w:ascii="Arial" w:hAnsi="Arial" w:cs="Arial"/>
          <w:b/>
          <w:bCs/>
        </w:rPr>
      </w:pPr>
      <w:r w:rsidRPr="00AF794E">
        <w:rPr>
          <w:rFonts w:ascii="Arial" w:hAnsi="Arial" w:cs="Arial"/>
          <w:b/>
          <w:bCs/>
        </w:rPr>
        <w:t xml:space="preserve">15. </w:t>
      </w:r>
      <w:r w:rsidRPr="00AF794E">
        <w:rPr>
          <w:rFonts w:ascii="Arial" w:hAnsi="Arial" w:cs="Arial"/>
          <w:b/>
          <w:bCs/>
        </w:rPr>
        <w:tab/>
        <w:t>Review</w:t>
      </w:r>
    </w:p>
    <w:p w14:paraId="04942BF1" w14:textId="77777777" w:rsidR="006C3159" w:rsidRPr="00AF794E" w:rsidRDefault="006C3159" w:rsidP="006C3159">
      <w:pPr>
        <w:spacing w:after="0"/>
        <w:rPr>
          <w:rFonts w:ascii="Arial" w:hAnsi="Arial" w:cs="Arial"/>
          <w:b/>
          <w:bCs/>
        </w:rPr>
      </w:pPr>
    </w:p>
    <w:p w14:paraId="1CFF3D1D" w14:textId="6814907B" w:rsidR="00E57ADC" w:rsidRPr="00AF794E" w:rsidRDefault="00E57ADC" w:rsidP="006C3159">
      <w:pPr>
        <w:spacing w:after="0"/>
        <w:ind w:left="709" w:hanging="709"/>
        <w:jc w:val="both"/>
        <w:rPr>
          <w:rFonts w:ascii="Arial" w:hAnsi="Arial" w:cs="Arial"/>
        </w:rPr>
      </w:pPr>
      <w:r w:rsidRPr="00AF794E">
        <w:rPr>
          <w:rFonts w:ascii="Arial" w:hAnsi="Arial" w:cs="Arial"/>
        </w:rPr>
        <w:t>15.1</w:t>
      </w:r>
      <w:r w:rsidRPr="00AF794E">
        <w:rPr>
          <w:rFonts w:ascii="Arial" w:hAnsi="Arial" w:cs="Arial"/>
        </w:rPr>
        <w:tab/>
        <w:t xml:space="preserve">This policy will be reviewed every </w:t>
      </w:r>
      <w:r w:rsidR="00B14917">
        <w:rPr>
          <w:rFonts w:ascii="Arial" w:hAnsi="Arial" w:cs="Arial"/>
        </w:rPr>
        <w:t>three</w:t>
      </w:r>
      <w:r w:rsidRPr="00AF794E">
        <w:rPr>
          <w:rFonts w:ascii="Arial" w:hAnsi="Arial" w:cs="Arial"/>
        </w:rPr>
        <w:t xml:space="preserve"> years, or earlier should legislative requirements change. </w:t>
      </w:r>
    </w:p>
    <w:p w14:paraId="06D83FCE" w14:textId="022AFCAD" w:rsidR="00E57ADC" w:rsidRPr="00AF794E" w:rsidRDefault="00E57ADC" w:rsidP="002D1DD0">
      <w:pPr>
        <w:spacing w:before="100" w:beforeAutospacing="1" w:after="100" w:afterAutospacing="1"/>
        <w:ind w:left="709" w:hanging="709"/>
        <w:jc w:val="both"/>
        <w:rPr>
          <w:rFonts w:ascii="Arial" w:hAnsi="Arial" w:cs="Arial"/>
        </w:rPr>
      </w:pPr>
      <w:r w:rsidRPr="00AF794E">
        <w:rPr>
          <w:rFonts w:ascii="Arial" w:hAnsi="Arial" w:cs="Arial"/>
        </w:rPr>
        <w:t>15.2</w:t>
      </w:r>
      <w:r w:rsidRPr="00AF794E">
        <w:rPr>
          <w:rFonts w:ascii="Arial" w:hAnsi="Arial" w:cs="Arial"/>
        </w:rPr>
        <w:tab/>
        <w:t xml:space="preserve">We will engage current </w:t>
      </w:r>
      <w:r w:rsidR="00B14917">
        <w:rPr>
          <w:rFonts w:ascii="Arial" w:hAnsi="Arial" w:cs="Arial"/>
        </w:rPr>
        <w:t xml:space="preserve">residents </w:t>
      </w:r>
      <w:r w:rsidRPr="00AF794E">
        <w:rPr>
          <w:rFonts w:ascii="Arial" w:hAnsi="Arial" w:cs="Arial"/>
        </w:rPr>
        <w:t>and service users in periodic reviews of this policy and current working practices</w:t>
      </w:r>
      <w:r w:rsidR="00C3190D">
        <w:rPr>
          <w:rFonts w:ascii="Arial" w:hAnsi="Arial" w:cs="Arial"/>
        </w:rPr>
        <w:t xml:space="preserve"> if there are any changes to regulation or processes</w:t>
      </w:r>
      <w:r w:rsidRPr="00AF794E">
        <w:rPr>
          <w:rFonts w:ascii="Arial" w:hAnsi="Arial" w:cs="Arial"/>
        </w:rPr>
        <w:t>.</w:t>
      </w:r>
    </w:p>
    <w:p w14:paraId="5884F048" w14:textId="173152DF" w:rsidR="00E57ADC" w:rsidRPr="00AF794E" w:rsidRDefault="00E57ADC" w:rsidP="002D1DD0">
      <w:pPr>
        <w:jc w:val="both"/>
        <w:rPr>
          <w:rFonts w:ascii="Arial" w:hAnsi="Arial" w:cs="Arial"/>
          <w:b/>
        </w:rPr>
      </w:pPr>
      <w:r w:rsidRPr="00AF794E">
        <w:rPr>
          <w:rFonts w:ascii="Arial" w:hAnsi="Arial" w:cs="Arial"/>
          <w:b/>
        </w:rPr>
        <w:t xml:space="preserve">16. </w:t>
      </w:r>
      <w:r w:rsidRPr="00AF794E">
        <w:rPr>
          <w:rFonts w:ascii="Arial" w:hAnsi="Arial" w:cs="Arial"/>
          <w:b/>
        </w:rPr>
        <w:tab/>
      </w:r>
      <w:r w:rsidR="00B14917">
        <w:rPr>
          <w:rFonts w:ascii="Arial" w:hAnsi="Arial" w:cs="Arial"/>
          <w:b/>
        </w:rPr>
        <w:t>Responsibilities</w:t>
      </w:r>
      <w:r w:rsidRPr="00AF794E">
        <w:rPr>
          <w:rFonts w:ascii="Arial" w:hAnsi="Arial" w:cs="Arial"/>
          <w:b/>
        </w:rPr>
        <w:t xml:space="preserve"> </w:t>
      </w:r>
    </w:p>
    <w:p w14:paraId="7F02DF4E" w14:textId="3C6C2347" w:rsidR="00E57ADC" w:rsidRDefault="00E57ADC" w:rsidP="00E57ADC">
      <w:pPr>
        <w:jc w:val="both"/>
        <w:rPr>
          <w:rFonts w:ascii="Arial" w:hAnsi="Arial" w:cs="Arial"/>
        </w:rPr>
      </w:pPr>
      <w:r w:rsidRPr="00AF794E">
        <w:rPr>
          <w:rFonts w:ascii="Arial" w:hAnsi="Arial" w:cs="Arial"/>
        </w:rPr>
        <w:t>16.1</w:t>
      </w:r>
      <w:r w:rsidRPr="00AF794E">
        <w:rPr>
          <w:rFonts w:ascii="Arial" w:hAnsi="Arial" w:cs="Arial"/>
        </w:rPr>
        <w:tab/>
        <w:t xml:space="preserve">The lead officer for the policy is the </w:t>
      </w:r>
      <w:r w:rsidR="00B14917">
        <w:rPr>
          <w:rFonts w:ascii="Arial" w:hAnsi="Arial" w:cs="Arial"/>
        </w:rPr>
        <w:t>o</w:t>
      </w:r>
      <w:r>
        <w:rPr>
          <w:rFonts w:ascii="Arial" w:hAnsi="Arial" w:cs="Arial"/>
        </w:rPr>
        <w:t xml:space="preserve">lder </w:t>
      </w:r>
      <w:r w:rsidR="00B14917">
        <w:rPr>
          <w:rFonts w:ascii="Arial" w:hAnsi="Arial" w:cs="Arial"/>
        </w:rPr>
        <w:t>p</w:t>
      </w:r>
      <w:r>
        <w:rPr>
          <w:rFonts w:ascii="Arial" w:hAnsi="Arial" w:cs="Arial"/>
        </w:rPr>
        <w:t xml:space="preserve">eoples </w:t>
      </w:r>
      <w:r w:rsidR="00B14917">
        <w:rPr>
          <w:rFonts w:ascii="Arial" w:hAnsi="Arial" w:cs="Arial"/>
        </w:rPr>
        <w:t>s</w:t>
      </w:r>
      <w:r>
        <w:rPr>
          <w:rFonts w:ascii="Arial" w:hAnsi="Arial" w:cs="Arial"/>
        </w:rPr>
        <w:t xml:space="preserve">ervice </w:t>
      </w:r>
      <w:r w:rsidR="00B14917">
        <w:rPr>
          <w:rFonts w:ascii="Arial" w:hAnsi="Arial" w:cs="Arial"/>
        </w:rPr>
        <w:t>m</w:t>
      </w:r>
      <w:r>
        <w:rPr>
          <w:rFonts w:ascii="Arial" w:hAnsi="Arial" w:cs="Arial"/>
        </w:rPr>
        <w:t>anager</w:t>
      </w:r>
      <w:r w:rsidR="00B14917">
        <w:rPr>
          <w:rFonts w:ascii="Arial" w:hAnsi="Arial" w:cs="Arial"/>
        </w:rPr>
        <w:t>.</w:t>
      </w:r>
    </w:p>
    <w:p w14:paraId="23FECDE6" w14:textId="5C5F63B8" w:rsidR="00B14917" w:rsidRDefault="00B14917" w:rsidP="00E57ADC">
      <w:pPr>
        <w:jc w:val="both"/>
        <w:rPr>
          <w:rFonts w:ascii="Arial" w:hAnsi="Arial" w:cs="Arial"/>
          <w:b/>
          <w:bCs/>
        </w:rPr>
      </w:pPr>
      <w:r w:rsidRPr="00B14917">
        <w:rPr>
          <w:rFonts w:ascii="Arial" w:hAnsi="Arial" w:cs="Arial"/>
          <w:b/>
          <w:bCs/>
        </w:rPr>
        <w:t>17.       Consultation</w:t>
      </w:r>
    </w:p>
    <w:p w14:paraId="233C672E" w14:textId="71DA1712" w:rsidR="0058126F" w:rsidRDefault="00B14917" w:rsidP="00E57ADC">
      <w:pPr>
        <w:jc w:val="both"/>
        <w:rPr>
          <w:rFonts w:ascii="Arial" w:hAnsi="Arial" w:cs="Arial"/>
        </w:rPr>
      </w:pPr>
      <w:r w:rsidRPr="00B14917">
        <w:rPr>
          <w:rFonts w:ascii="Arial" w:hAnsi="Arial" w:cs="Arial"/>
        </w:rPr>
        <w:t xml:space="preserve">17.1 </w:t>
      </w:r>
      <w:r w:rsidR="0058126F">
        <w:rPr>
          <w:rFonts w:ascii="Arial" w:hAnsi="Arial" w:cs="Arial"/>
        </w:rPr>
        <w:tab/>
      </w:r>
      <w:r w:rsidR="00C3190D">
        <w:rPr>
          <w:rFonts w:ascii="Arial" w:hAnsi="Arial" w:cs="Arial"/>
        </w:rPr>
        <w:t xml:space="preserve">There has been no changes to regulation or our processes therefore consultation was </w:t>
      </w:r>
      <w:r w:rsidR="0058126F">
        <w:rPr>
          <w:rFonts w:ascii="Arial" w:hAnsi="Arial" w:cs="Arial"/>
        </w:rPr>
        <w:tab/>
      </w:r>
      <w:r w:rsidR="00C3190D">
        <w:rPr>
          <w:rFonts w:ascii="Arial" w:hAnsi="Arial" w:cs="Arial"/>
        </w:rPr>
        <w:t>not required.</w:t>
      </w:r>
    </w:p>
    <w:p w14:paraId="68C7034E" w14:textId="467A609E" w:rsidR="00C3190D" w:rsidRDefault="0058126F" w:rsidP="00E57ADC">
      <w:pPr>
        <w:jc w:val="both"/>
        <w:rPr>
          <w:rFonts w:ascii="Arial" w:hAnsi="Arial" w:cs="Arial"/>
        </w:rPr>
      </w:pPr>
      <w:r>
        <w:rPr>
          <w:rFonts w:ascii="Arial" w:hAnsi="Arial" w:cs="Arial"/>
        </w:rPr>
        <w:lastRenderedPageBreak/>
        <w:tab/>
      </w:r>
      <w:r w:rsidR="00C3190D">
        <w:rPr>
          <w:rFonts w:ascii="Arial" w:hAnsi="Arial" w:cs="Arial"/>
        </w:rPr>
        <w:t xml:space="preserve">Our Building Safety Manager has reviewed and confirmed no regulatory changes have </w:t>
      </w:r>
      <w:r>
        <w:rPr>
          <w:rFonts w:ascii="Arial" w:hAnsi="Arial" w:cs="Arial"/>
        </w:rPr>
        <w:tab/>
      </w:r>
      <w:r w:rsidR="00C3190D">
        <w:rPr>
          <w:rFonts w:ascii="Arial" w:hAnsi="Arial" w:cs="Arial"/>
        </w:rPr>
        <w:t>been made and is satisfied with the process.</w:t>
      </w:r>
    </w:p>
    <w:p w14:paraId="64A783EA" w14:textId="3FC1E0EB" w:rsidR="00B14917" w:rsidRPr="00B14917" w:rsidRDefault="00B14917" w:rsidP="00E57ADC">
      <w:pPr>
        <w:jc w:val="both"/>
        <w:rPr>
          <w:rFonts w:ascii="Arial" w:hAnsi="Arial" w:cs="Arial"/>
          <w:b/>
          <w:bCs/>
        </w:rPr>
      </w:pPr>
      <w:r w:rsidRPr="00B14917">
        <w:rPr>
          <w:rFonts w:ascii="Arial" w:hAnsi="Arial" w:cs="Arial"/>
          <w:b/>
          <w:bCs/>
        </w:rPr>
        <w:t>18.       Communication</w:t>
      </w:r>
    </w:p>
    <w:p w14:paraId="6E1D4822" w14:textId="755E7145" w:rsidR="00B14917" w:rsidRDefault="00B14917" w:rsidP="00E57ADC">
      <w:pPr>
        <w:jc w:val="both"/>
        <w:rPr>
          <w:rFonts w:ascii="Arial" w:hAnsi="Arial" w:cs="Arial"/>
        </w:rPr>
      </w:pPr>
      <w:r>
        <w:rPr>
          <w:rFonts w:ascii="Arial" w:hAnsi="Arial" w:cs="Arial"/>
        </w:rPr>
        <w:t xml:space="preserve">18.1 </w:t>
      </w:r>
      <w:r w:rsidR="0058126F">
        <w:rPr>
          <w:rFonts w:ascii="Arial" w:hAnsi="Arial" w:cs="Arial"/>
        </w:rPr>
        <w:tab/>
      </w:r>
      <w:r w:rsidR="00C3190D">
        <w:rPr>
          <w:rFonts w:ascii="Arial" w:hAnsi="Arial" w:cs="Arial"/>
        </w:rPr>
        <w:t xml:space="preserve">All residents who need to use a mobility scooter, and all staff to ensure they follow and </w:t>
      </w:r>
      <w:r w:rsidR="0058126F">
        <w:rPr>
          <w:rFonts w:ascii="Arial" w:hAnsi="Arial" w:cs="Arial"/>
        </w:rPr>
        <w:tab/>
      </w:r>
      <w:r w:rsidR="00C3190D">
        <w:rPr>
          <w:rFonts w:ascii="Arial" w:hAnsi="Arial" w:cs="Arial"/>
        </w:rPr>
        <w:t>implement the policy.</w:t>
      </w:r>
    </w:p>
    <w:p w14:paraId="031D5AB0" w14:textId="14E22CED" w:rsidR="00C3190D" w:rsidRDefault="0058126F" w:rsidP="00E57ADC">
      <w:pPr>
        <w:jc w:val="both"/>
        <w:rPr>
          <w:rFonts w:ascii="Arial" w:hAnsi="Arial" w:cs="Arial"/>
        </w:rPr>
      </w:pPr>
      <w:r>
        <w:rPr>
          <w:rFonts w:ascii="Arial" w:hAnsi="Arial" w:cs="Arial"/>
        </w:rPr>
        <w:tab/>
      </w:r>
      <w:r w:rsidR="00C3190D">
        <w:rPr>
          <w:rFonts w:ascii="Arial" w:hAnsi="Arial" w:cs="Arial"/>
        </w:rPr>
        <w:t xml:space="preserve">Communication will be through </w:t>
      </w:r>
      <w:r w:rsidR="00C53941">
        <w:rPr>
          <w:rFonts w:ascii="Arial" w:hAnsi="Arial" w:cs="Arial"/>
        </w:rPr>
        <w:t>our intranet</w:t>
      </w:r>
      <w:r w:rsidR="00C3190D">
        <w:rPr>
          <w:rFonts w:ascii="Arial" w:hAnsi="Arial" w:cs="Arial"/>
        </w:rPr>
        <w:t xml:space="preserve">, </w:t>
      </w:r>
      <w:r w:rsidR="00C53941">
        <w:rPr>
          <w:rFonts w:ascii="Arial" w:hAnsi="Arial" w:cs="Arial"/>
        </w:rPr>
        <w:t xml:space="preserve">the </w:t>
      </w:r>
      <w:r w:rsidR="00C3190D">
        <w:rPr>
          <w:rFonts w:ascii="Arial" w:hAnsi="Arial" w:cs="Arial"/>
        </w:rPr>
        <w:t xml:space="preserve">West Kent website, and during </w:t>
      </w:r>
      <w:r>
        <w:rPr>
          <w:rFonts w:ascii="Arial" w:hAnsi="Arial" w:cs="Arial"/>
        </w:rPr>
        <w:tab/>
      </w:r>
      <w:r w:rsidR="00C3190D">
        <w:rPr>
          <w:rFonts w:ascii="Arial" w:hAnsi="Arial" w:cs="Arial"/>
        </w:rPr>
        <w:t>resident meetings at schemes.</w:t>
      </w:r>
    </w:p>
    <w:p w14:paraId="25493EB0" w14:textId="4D265935" w:rsidR="00A17376" w:rsidRDefault="00A17376" w:rsidP="00E57ADC">
      <w:pPr>
        <w:jc w:val="both"/>
        <w:rPr>
          <w:rFonts w:ascii="Arial" w:hAnsi="Arial" w:cs="Arial"/>
          <w:b/>
          <w:bCs/>
        </w:rPr>
      </w:pPr>
      <w:r w:rsidRPr="00A17376">
        <w:rPr>
          <w:rFonts w:ascii="Arial" w:hAnsi="Arial" w:cs="Arial"/>
          <w:b/>
          <w:bCs/>
        </w:rPr>
        <w:t>19.</w:t>
      </w:r>
      <w:r>
        <w:rPr>
          <w:rFonts w:ascii="Arial" w:hAnsi="Arial" w:cs="Arial"/>
        </w:rPr>
        <w:t xml:space="preserve"> </w:t>
      </w:r>
      <w:r>
        <w:rPr>
          <w:rFonts w:ascii="Arial" w:hAnsi="Arial" w:cs="Arial"/>
        </w:rPr>
        <w:tab/>
      </w:r>
      <w:r w:rsidRPr="00A17376">
        <w:rPr>
          <w:rFonts w:ascii="Arial" w:hAnsi="Arial" w:cs="Arial"/>
          <w:b/>
          <w:bCs/>
        </w:rPr>
        <w:t>Regulation</w:t>
      </w:r>
    </w:p>
    <w:p w14:paraId="321C5C77" w14:textId="48270B43" w:rsidR="00307FF4" w:rsidRPr="00307FF4" w:rsidRDefault="00307FF4" w:rsidP="00307FF4">
      <w:pPr>
        <w:pStyle w:val="ListParagraph"/>
        <w:numPr>
          <w:ilvl w:val="0"/>
          <w:numId w:val="35"/>
        </w:numPr>
        <w:jc w:val="both"/>
        <w:rPr>
          <w:rFonts w:ascii="Arial" w:hAnsi="Arial" w:cs="Arial"/>
        </w:rPr>
      </w:pPr>
      <w:r w:rsidRPr="00307FF4">
        <w:rPr>
          <w:rFonts w:ascii="Arial" w:hAnsi="Arial" w:cs="Arial"/>
        </w:rPr>
        <w:t>Equality Act 2010</w:t>
      </w:r>
    </w:p>
    <w:p w14:paraId="05140665" w14:textId="5EFC56A3" w:rsidR="00307FF4" w:rsidRPr="00307FF4" w:rsidRDefault="00307FF4" w:rsidP="00307FF4">
      <w:pPr>
        <w:pStyle w:val="ListParagraph"/>
        <w:numPr>
          <w:ilvl w:val="0"/>
          <w:numId w:val="35"/>
        </w:numPr>
        <w:jc w:val="both"/>
        <w:rPr>
          <w:rFonts w:ascii="Arial" w:hAnsi="Arial" w:cs="Arial"/>
        </w:rPr>
      </w:pPr>
      <w:r w:rsidRPr="00307FF4">
        <w:rPr>
          <w:rFonts w:ascii="Arial" w:hAnsi="Arial" w:cs="Arial"/>
        </w:rPr>
        <w:t>Health and Safety at Work Act 1974</w:t>
      </w:r>
    </w:p>
    <w:p w14:paraId="6C45F6E7" w14:textId="1227F1C5" w:rsidR="00307FF4" w:rsidRPr="00307FF4" w:rsidRDefault="00307FF4" w:rsidP="00307FF4">
      <w:pPr>
        <w:pStyle w:val="ListParagraph"/>
        <w:numPr>
          <w:ilvl w:val="0"/>
          <w:numId w:val="35"/>
        </w:numPr>
        <w:jc w:val="both"/>
        <w:rPr>
          <w:rFonts w:ascii="Arial" w:hAnsi="Arial" w:cs="Arial"/>
        </w:rPr>
      </w:pPr>
      <w:r w:rsidRPr="00307FF4">
        <w:rPr>
          <w:rFonts w:ascii="Arial" w:hAnsi="Arial" w:cs="Arial"/>
        </w:rPr>
        <w:t>The National Fire Chief Council Fire Safety in Specialised Housing 2017</w:t>
      </w:r>
    </w:p>
    <w:p w14:paraId="531DEE2F" w14:textId="6060D8B3" w:rsidR="00307FF4" w:rsidRPr="00307FF4" w:rsidRDefault="00307FF4" w:rsidP="00307FF4">
      <w:pPr>
        <w:pStyle w:val="ListParagraph"/>
        <w:numPr>
          <w:ilvl w:val="0"/>
          <w:numId w:val="35"/>
        </w:numPr>
        <w:jc w:val="both"/>
        <w:rPr>
          <w:rFonts w:ascii="Arial" w:hAnsi="Arial" w:cs="Arial"/>
        </w:rPr>
      </w:pPr>
      <w:r w:rsidRPr="00307FF4">
        <w:rPr>
          <w:rFonts w:ascii="Arial" w:hAnsi="Arial" w:cs="Arial"/>
        </w:rPr>
        <w:t xml:space="preserve">The National Fire Chief Council Mobility Scooter Guidance for Residential Buildings </w:t>
      </w:r>
      <w:r w:rsidRPr="00307FF4">
        <w:rPr>
          <w:rFonts w:ascii="Arial" w:hAnsi="Arial" w:cs="Arial"/>
        </w:rPr>
        <w:tab/>
      </w:r>
      <w:r w:rsidRPr="00307FF4">
        <w:rPr>
          <w:rFonts w:ascii="Arial" w:hAnsi="Arial" w:cs="Arial"/>
        </w:rPr>
        <w:t>2018</w:t>
      </w:r>
    </w:p>
    <w:p w14:paraId="3E475B10" w14:textId="5AE962DC" w:rsidR="00307FF4" w:rsidRPr="00307FF4" w:rsidRDefault="00307FF4" w:rsidP="00307FF4">
      <w:pPr>
        <w:pStyle w:val="ListParagraph"/>
        <w:numPr>
          <w:ilvl w:val="0"/>
          <w:numId w:val="35"/>
        </w:numPr>
        <w:jc w:val="both"/>
        <w:rPr>
          <w:rFonts w:ascii="Arial" w:hAnsi="Arial" w:cs="Arial"/>
        </w:rPr>
      </w:pPr>
      <w:r w:rsidRPr="00307FF4">
        <w:rPr>
          <w:rFonts w:ascii="Arial" w:hAnsi="Arial" w:cs="Arial"/>
        </w:rPr>
        <w:t>The Chief Fire Officers Association Draft Mobility Scooter Guidance 2017.</w:t>
      </w:r>
    </w:p>
    <w:p w14:paraId="6E2983CC" w14:textId="6BB68FCE" w:rsidR="00A17376" w:rsidRPr="00307FF4" w:rsidRDefault="00307FF4" w:rsidP="00307FF4">
      <w:pPr>
        <w:pStyle w:val="ListParagraph"/>
        <w:numPr>
          <w:ilvl w:val="0"/>
          <w:numId w:val="35"/>
        </w:numPr>
        <w:jc w:val="both"/>
        <w:rPr>
          <w:rFonts w:ascii="Arial" w:hAnsi="Arial" w:cs="Arial"/>
        </w:rPr>
      </w:pPr>
      <w:r w:rsidRPr="00307FF4">
        <w:rPr>
          <w:rFonts w:ascii="Arial" w:hAnsi="Arial" w:cs="Arial"/>
        </w:rPr>
        <w:t>The Regulatory Reform (Fire Safety) Order 2005</w:t>
      </w:r>
    </w:p>
    <w:p w14:paraId="54FAE313" w14:textId="77777777" w:rsidR="00A17376" w:rsidRDefault="00A17376" w:rsidP="00E57ADC">
      <w:pPr>
        <w:jc w:val="both"/>
        <w:rPr>
          <w:rFonts w:ascii="Arial" w:hAnsi="Arial" w:cs="Arial"/>
        </w:rPr>
      </w:pPr>
    </w:p>
    <w:p w14:paraId="15C4D9B6" w14:textId="0870C791" w:rsidR="00A17376" w:rsidRPr="00A17376" w:rsidRDefault="00A17376" w:rsidP="00E57ADC">
      <w:pPr>
        <w:jc w:val="both"/>
        <w:rPr>
          <w:rFonts w:ascii="Arial" w:hAnsi="Arial" w:cs="Arial"/>
          <w:b/>
          <w:bCs/>
        </w:rPr>
      </w:pPr>
      <w:r w:rsidRPr="00A17376">
        <w:rPr>
          <w:rFonts w:ascii="Arial" w:hAnsi="Arial" w:cs="Arial"/>
          <w:b/>
          <w:bCs/>
        </w:rPr>
        <w:t>20.</w:t>
      </w:r>
      <w:r w:rsidRPr="00A17376">
        <w:rPr>
          <w:rFonts w:ascii="Arial" w:hAnsi="Arial" w:cs="Arial"/>
          <w:b/>
          <w:bCs/>
        </w:rPr>
        <w:tab/>
        <w:t>Appendix</w:t>
      </w:r>
    </w:p>
    <w:p w14:paraId="70C4AE72" w14:textId="07E982A8" w:rsidR="00E57ADC" w:rsidRDefault="00307FF4" w:rsidP="00E57ADC">
      <w:pPr>
        <w:jc w:val="both"/>
        <w:rPr>
          <w:rFonts w:ascii="Arial" w:hAnsi="Arial" w:cs="Arial"/>
        </w:rPr>
      </w:pPr>
      <w:r>
        <w:rPr>
          <w:rFonts w:ascii="Arial" w:hAnsi="Arial" w:cs="Arial"/>
        </w:rPr>
        <w:tab/>
      </w:r>
      <w:r>
        <w:rPr>
          <w:rFonts w:ascii="Arial" w:hAnsi="Arial" w:cs="Arial"/>
        </w:rPr>
        <w:t>Mobility Scooter Guidance for Residential Buildings</w:t>
      </w:r>
      <w:r>
        <w:rPr>
          <w:rFonts w:ascii="Arial" w:hAnsi="Arial" w:cs="Arial"/>
        </w:rPr>
        <w:t xml:space="preserve"> </w:t>
      </w:r>
      <w:r>
        <w:rPr>
          <w:rFonts w:ascii="Arial" w:hAnsi="Arial" w:cs="Arial"/>
        </w:rPr>
        <w:t xml:space="preserve">(NFCC – National Fire Chiefs </w:t>
      </w:r>
      <w:r>
        <w:rPr>
          <w:rFonts w:ascii="Arial" w:hAnsi="Arial" w:cs="Arial"/>
        </w:rPr>
        <w:tab/>
      </w:r>
      <w:r>
        <w:rPr>
          <w:rFonts w:ascii="Arial" w:hAnsi="Arial" w:cs="Arial"/>
        </w:rPr>
        <w:t>Council)</w:t>
      </w:r>
      <w:r w:rsidRPr="0083307E">
        <w:rPr>
          <w:rFonts w:ascii="Arial" w:hAnsi="Arial" w:cs="Arial"/>
        </w:rPr>
        <w:t xml:space="preserve">  </w:t>
      </w:r>
    </w:p>
    <w:p w14:paraId="072EE6CF" w14:textId="77777777" w:rsidR="00C628B1" w:rsidRDefault="00C628B1" w:rsidP="00E57ADC">
      <w:pPr>
        <w:jc w:val="both"/>
        <w:rPr>
          <w:rFonts w:ascii="Arial" w:hAnsi="Arial" w:cs="Arial"/>
        </w:rPr>
      </w:pPr>
    </w:p>
    <w:p w14:paraId="56D0974F" w14:textId="77777777" w:rsidR="00C628B1" w:rsidRDefault="00C628B1" w:rsidP="00E57ADC">
      <w:pPr>
        <w:jc w:val="both"/>
        <w:rPr>
          <w:rFonts w:ascii="Arial" w:hAnsi="Arial" w:cs="Arial"/>
        </w:rPr>
      </w:pPr>
    </w:p>
    <w:p w14:paraId="719D263B" w14:textId="77777777" w:rsidR="00C628B1" w:rsidRDefault="00C628B1" w:rsidP="00E57ADC">
      <w:pPr>
        <w:jc w:val="both"/>
        <w:rPr>
          <w:rFonts w:ascii="Arial" w:hAnsi="Arial" w:cs="Arial"/>
        </w:rPr>
      </w:pPr>
    </w:p>
    <w:p w14:paraId="41024BE5" w14:textId="77777777" w:rsidR="00C628B1" w:rsidRDefault="00C628B1" w:rsidP="00E57ADC">
      <w:pPr>
        <w:jc w:val="both"/>
        <w:rPr>
          <w:rFonts w:ascii="Arial" w:hAnsi="Arial" w:cs="Arial"/>
        </w:rPr>
      </w:pPr>
    </w:p>
    <w:p w14:paraId="5A6FA860" w14:textId="77777777" w:rsidR="00C628B1" w:rsidRPr="00C628B1" w:rsidRDefault="00C628B1" w:rsidP="00C628B1">
      <w:pPr>
        <w:jc w:val="both"/>
        <w:rPr>
          <w:rFonts w:ascii="Arial" w:hAnsi="Arial" w:cs="Arial"/>
          <w:b/>
          <w:bCs/>
        </w:rPr>
      </w:pPr>
    </w:p>
    <w:sectPr w:rsidR="00C628B1" w:rsidRPr="00C628B1" w:rsidSect="009D217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9505" w14:textId="77777777" w:rsidR="00DF3D49" w:rsidRDefault="00DF3D49" w:rsidP="008B4AC5">
      <w:pPr>
        <w:spacing w:after="0" w:line="240" w:lineRule="auto"/>
      </w:pPr>
      <w:r>
        <w:separator/>
      </w:r>
    </w:p>
  </w:endnote>
  <w:endnote w:type="continuationSeparator" w:id="0">
    <w:p w14:paraId="60AEB4EA" w14:textId="77777777" w:rsidR="00DF3D49" w:rsidRDefault="00DF3D49"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D99C" w14:textId="77777777" w:rsidR="001746C0" w:rsidRDefault="00174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74813966" w:rsidR="008B4AC5" w:rsidRPr="00B03DFC" w:rsidRDefault="44D9FBA2" w:rsidP="0007680C">
    <w:pPr>
      <w:pStyle w:val="Footer"/>
      <w:jc w:val="center"/>
      <w:rPr>
        <w:rFonts w:ascii="Arial" w:eastAsia="Arial" w:hAnsi="Arial" w:cs="Arial"/>
        <w:sz w:val="20"/>
        <w:szCs w:val="20"/>
      </w:rPr>
    </w:pPr>
    <w:r w:rsidRPr="00B03DFC">
      <w:rPr>
        <w:rFonts w:ascii="Arial" w:eastAsia="Arial" w:hAnsi="Arial" w:cs="Arial"/>
        <w:sz w:val="20"/>
        <w:szCs w:val="20"/>
      </w:rPr>
      <w:t xml:space="preserve">Version </w:t>
    </w:r>
    <w:r w:rsidR="0007680C">
      <w:rPr>
        <w:rFonts w:ascii="Arial" w:eastAsia="Arial" w:hAnsi="Arial" w:cs="Arial"/>
        <w:sz w:val="20"/>
        <w:szCs w:val="20"/>
      </w:rPr>
      <w:t>1</w:t>
    </w:r>
    <w:r w:rsidR="00473AFF" w:rsidRPr="00B03DFC">
      <w:rPr>
        <w:rFonts w:ascii="Arial" w:hAnsi="Arial" w:cs="Arial"/>
        <w:sz w:val="20"/>
        <w:szCs w:val="20"/>
      </w:rPr>
      <w:tab/>
    </w:r>
    <w:r w:rsidR="00DB03ED">
      <w:rPr>
        <w:rFonts w:ascii="Arial" w:hAnsi="Arial" w:cs="Arial"/>
        <w:sz w:val="18"/>
        <w:szCs w:val="18"/>
      </w:rPr>
      <w:t>Mobility Scooter</w:t>
    </w:r>
    <w:r w:rsidR="00A90CDA">
      <w:rPr>
        <w:rFonts w:ascii="Arial" w:hAnsi="Arial" w:cs="Arial"/>
        <w:sz w:val="18"/>
        <w:szCs w:val="18"/>
      </w:rPr>
      <w:t xml:space="preserve"> </w:t>
    </w:r>
    <w:r w:rsidR="00A90CDA" w:rsidRPr="00572654">
      <w:rPr>
        <w:rFonts w:ascii="Arial" w:hAnsi="Arial" w:cs="Arial"/>
        <w:sz w:val="18"/>
        <w:szCs w:val="18"/>
      </w:rPr>
      <w:t>Policy</w:t>
    </w:r>
    <w:r w:rsidRPr="00B03DFC">
      <w:rPr>
        <w:rFonts w:ascii="Arial" w:eastAsia="Arial" w:hAnsi="Arial" w:cs="Arial"/>
        <w:sz w:val="20"/>
        <w:szCs w:val="20"/>
      </w:rPr>
      <w:t xml:space="preserve">                     </w:t>
    </w:r>
    <w:r w:rsidR="00A90CDA">
      <w:rPr>
        <w:rFonts w:ascii="Arial" w:eastAsia="Arial" w:hAnsi="Arial" w:cs="Arial"/>
        <w:sz w:val="20"/>
        <w:szCs w:val="20"/>
      </w:rPr>
      <w:t xml:space="preserve"> </w:t>
    </w:r>
    <w:r w:rsidR="001746C0">
      <w:rPr>
        <w:rFonts w:ascii="Arial" w:eastAsia="Arial" w:hAnsi="Arial" w:cs="Arial"/>
        <w:sz w:val="20"/>
        <w:szCs w:val="20"/>
      </w:rPr>
      <w:t>April</w:t>
    </w:r>
    <w:r w:rsidR="00A90CDA">
      <w:rPr>
        <w:rFonts w:ascii="Arial" w:eastAsia="Arial" w:hAnsi="Arial" w:cs="Arial"/>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3F18" w14:textId="77777777" w:rsidR="001746C0" w:rsidRDefault="00174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4A21" w14:textId="77777777" w:rsidR="00DF3D49" w:rsidRDefault="00DF3D49" w:rsidP="008B4AC5">
      <w:pPr>
        <w:spacing w:after="0" w:line="240" w:lineRule="auto"/>
      </w:pPr>
      <w:r>
        <w:separator/>
      </w:r>
    </w:p>
  </w:footnote>
  <w:footnote w:type="continuationSeparator" w:id="0">
    <w:p w14:paraId="2738E2C2" w14:textId="77777777" w:rsidR="00DF3D49" w:rsidRDefault="00DF3D49" w:rsidP="008B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EBCC" w14:textId="77777777" w:rsidR="001746C0" w:rsidRDefault="00174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65DB" w14:textId="77777777" w:rsidR="001746C0" w:rsidRDefault="00174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FBFE" w14:textId="77777777" w:rsidR="001746C0" w:rsidRDefault="0017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9842074" o:spid="_x0000_i1026" type="#_x0000_t75" style="width:168.9pt;height:168.9pt;visibility:visible;mso-wrap-style:square" o:bullet="t">
        <v:imagedata r:id="rId1" o:title=""/>
      </v:shape>
    </w:pict>
  </w:numPicBullet>
  <w:abstractNum w:abstractNumId="0" w15:restartNumberingAfterBreak="0">
    <w:nsid w:val="01460D1D"/>
    <w:multiLevelType w:val="multilevel"/>
    <w:tmpl w:val="A114ECB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5B198F"/>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265D5"/>
    <w:multiLevelType w:val="hybridMultilevel"/>
    <w:tmpl w:val="C08A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73EAB"/>
    <w:multiLevelType w:val="hybridMultilevel"/>
    <w:tmpl w:val="D9F2C218"/>
    <w:lvl w:ilvl="0" w:tplc="62C6BC86">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04AE9"/>
    <w:multiLevelType w:val="hybridMultilevel"/>
    <w:tmpl w:val="009CDE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211"/>
        </w:tabs>
        <w:ind w:left="1211"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9A5115"/>
    <w:multiLevelType w:val="hybridMultilevel"/>
    <w:tmpl w:val="AF7A5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F07019"/>
    <w:multiLevelType w:val="hybridMultilevel"/>
    <w:tmpl w:val="91887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A5775"/>
    <w:multiLevelType w:val="hybridMultilevel"/>
    <w:tmpl w:val="A2DA0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747D11"/>
    <w:multiLevelType w:val="multilevel"/>
    <w:tmpl w:val="7E10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AA681B"/>
    <w:multiLevelType w:val="hybridMultilevel"/>
    <w:tmpl w:val="600C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411FB5"/>
    <w:multiLevelType w:val="hybridMultilevel"/>
    <w:tmpl w:val="34587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CD38FB"/>
    <w:multiLevelType w:val="hybridMultilevel"/>
    <w:tmpl w:val="85DA62F2"/>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83157C"/>
    <w:multiLevelType w:val="hybridMultilevel"/>
    <w:tmpl w:val="710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E641C"/>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8A5ACB"/>
    <w:multiLevelType w:val="multilevel"/>
    <w:tmpl w:val="B77247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5C28AB"/>
    <w:multiLevelType w:val="hybridMultilevel"/>
    <w:tmpl w:val="E1BCA2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0C50C5"/>
    <w:multiLevelType w:val="multilevel"/>
    <w:tmpl w:val="2E40B586"/>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1134"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2DA5FB8"/>
    <w:multiLevelType w:val="multilevel"/>
    <w:tmpl w:val="CA2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893509">
    <w:abstractNumId w:val="1"/>
  </w:num>
  <w:num w:numId="2" w16cid:durableId="1347707901">
    <w:abstractNumId w:val="14"/>
  </w:num>
  <w:num w:numId="3" w16cid:durableId="1692873461">
    <w:abstractNumId w:val="17"/>
    <w:lvlOverride w:ilvl="1">
      <w:lvl w:ilvl="1">
        <w:start w:val="1"/>
        <w:numFmt w:val="decimal"/>
        <w:pStyle w:val="Level2"/>
        <w:lvlText w:val="%1.%2"/>
        <w:lvlJc w:val="left"/>
        <w:pPr>
          <w:ind w:left="1134" w:hanging="992"/>
        </w:pPr>
        <w:rPr>
          <w:b w:val="0"/>
          <w:bCs w:val="0"/>
          <w:color w:val="auto"/>
        </w:rPr>
      </w:lvl>
    </w:lvlOverride>
  </w:num>
  <w:num w:numId="4" w16cid:durableId="580482183">
    <w:abstractNumId w:val="9"/>
  </w:num>
  <w:num w:numId="5" w16cid:durableId="157501916">
    <w:abstractNumId w:val="17"/>
    <w:lvlOverride w:ilvl="0">
      <w:lvl w:ilvl="0">
        <w:start w:val="1"/>
        <w:numFmt w:val="decimal"/>
        <w:pStyle w:val="Level1"/>
        <w:lvlText w:val="%1"/>
        <w:lvlJc w:val="left"/>
        <w:pPr>
          <w:ind w:left="992" w:hanging="992"/>
        </w:pPr>
        <w:rPr>
          <w:b/>
          <w:bCs/>
          <w:color w:val="auto"/>
        </w:rPr>
      </w:lvl>
    </w:lvlOverride>
    <w:lvlOverride w:ilvl="1">
      <w:lvl w:ilvl="1">
        <w:start w:val="1"/>
        <w:numFmt w:val="decimal"/>
        <w:pStyle w:val="Level2"/>
        <w:lvlText w:val="%1.%2"/>
        <w:lvlJc w:val="left"/>
        <w:pPr>
          <w:ind w:left="992" w:hanging="992"/>
        </w:pPr>
        <w:rPr>
          <w:b w:val="0"/>
          <w:bCs w:val="0"/>
          <w:color w:val="auto"/>
        </w:rPr>
      </w:lvl>
    </w:lvlOverride>
  </w:num>
  <w:num w:numId="6" w16cid:durableId="1237011929">
    <w:abstractNumId w:val="17"/>
    <w:lvlOverride w:ilvl="0">
      <w:startOverride w:val="1"/>
      <w:lvl w:ilvl="0">
        <w:start w:val="1"/>
        <w:numFmt w:val="decimal"/>
        <w:pStyle w:val="Level1"/>
        <w:lvlText w:val="%1"/>
        <w:lvlJc w:val="left"/>
        <w:pPr>
          <w:ind w:left="992" w:hanging="992"/>
        </w:pPr>
        <w:rPr>
          <w:b/>
          <w:bCs/>
          <w:color w:val="auto"/>
        </w:rPr>
      </w:lvl>
    </w:lvlOverride>
  </w:num>
  <w:num w:numId="7" w16cid:durableId="59253886">
    <w:abstractNumId w:val="6"/>
  </w:num>
  <w:num w:numId="8" w16cid:durableId="1795368049">
    <w:abstractNumId w:val="15"/>
  </w:num>
  <w:num w:numId="9" w16cid:durableId="345987054">
    <w:abstractNumId w:val="4"/>
  </w:num>
  <w:num w:numId="10" w16cid:durableId="1566918364">
    <w:abstractNumId w:val="17"/>
    <w:lvlOverride w:ilvl="0">
      <w:startOverride w:val="3"/>
    </w:lvlOverride>
    <w:lvlOverride w:ilvl="1">
      <w:startOverride w:val="1"/>
    </w:lvlOverride>
  </w:num>
  <w:num w:numId="11" w16cid:durableId="328021912">
    <w:abstractNumId w:val="17"/>
    <w:lvlOverride w:ilvl="0">
      <w:startOverride w:val="3"/>
    </w:lvlOverride>
    <w:lvlOverride w:ilvl="1">
      <w:startOverride w:val="1"/>
    </w:lvlOverride>
  </w:num>
  <w:num w:numId="12" w16cid:durableId="1947347584">
    <w:abstractNumId w:val="17"/>
    <w:lvlOverride w:ilvl="0">
      <w:startOverride w:val="3"/>
    </w:lvlOverride>
    <w:lvlOverride w:ilvl="1">
      <w:startOverride w:val="1"/>
    </w:lvlOverride>
  </w:num>
  <w:num w:numId="13" w16cid:durableId="1474442592">
    <w:abstractNumId w:val="17"/>
    <w:lvlOverride w:ilvl="0">
      <w:startOverride w:val="3"/>
    </w:lvlOverride>
    <w:lvlOverride w:ilvl="1">
      <w:startOverride w:val="1"/>
    </w:lvlOverride>
  </w:num>
  <w:num w:numId="14" w16cid:durableId="539128974">
    <w:abstractNumId w:val="17"/>
    <w:lvlOverride w:ilvl="0">
      <w:startOverride w:val="3"/>
    </w:lvlOverride>
    <w:lvlOverride w:ilvl="1">
      <w:startOverride w:val="1"/>
    </w:lvlOverride>
  </w:num>
  <w:num w:numId="15" w16cid:durableId="1943950981">
    <w:abstractNumId w:val="17"/>
    <w:lvlOverride w:ilvl="0">
      <w:startOverride w:val="3"/>
    </w:lvlOverride>
    <w:lvlOverride w:ilvl="1">
      <w:startOverride w:val="2"/>
    </w:lvlOverride>
  </w:num>
  <w:num w:numId="16" w16cid:durableId="428165491">
    <w:abstractNumId w:val="17"/>
    <w:lvlOverride w:ilvl="0">
      <w:startOverride w:val="3"/>
    </w:lvlOverride>
    <w:lvlOverride w:ilvl="1">
      <w:startOverride w:val="1"/>
    </w:lvlOverride>
  </w:num>
  <w:num w:numId="17" w16cid:durableId="39788847">
    <w:abstractNumId w:val="17"/>
    <w:lvlOverride w:ilvl="0">
      <w:startOverride w:val="3"/>
    </w:lvlOverride>
    <w:lvlOverride w:ilvl="1">
      <w:startOverride w:val="1"/>
    </w:lvlOverride>
  </w:num>
  <w:num w:numId="18" w16cid:durableId="1953707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19" w16cid:durableId="654916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20" w16cid:durableId="914164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21" w16cid:durableId="645742795">
    <w:abstractNumId w:val="13"/>
  </w:num>
  <w:num w:numId="22" w16cid:durableId="1285505232">
    <w:abstractNumId w:val="5"/>
  </w:num>
  <w:num w:numId="23" w16cid:durableId="835147147">
    <w:abstractNumId w:val="11"/>
  </w:num>
  <w:num w:numId="24" w16cid:durableId="1939872005">
    <w:abstractNumId w:val="3"/>
  </w:num>
  <w:num w:numId="25" w16cid:durableId="658774909">
    <w:abstractNumId w:val="0"/>
  </w:num>
  <w:num w:numId="26" w16cid:durableId="1226572977">
    <w:abstractNumId w:val="7"/>
  </w:num>
  <w:num w:numId="27" w16cid:durableId="1845583111">
    <w:abstractNumId w:val="17"/>
  </w:num>
  <w:num w:numId="28" w16cid:durableId="47843189">
    <w:abstractNumId w:val="6"/>
  </w:num>
  <w:num w:numId="29" w16cid:durableId="1170291196">
    <w:abstractNumId w:val="17"/>
    <w:lvlOverride w:ilvl="0">
      <w:startOverride w:val="1"/>
      <w:lvl w:ilvl="0">
        <w:start w:val="1"/>
        <w:numFmt w:val="decimal"/>
        <w:pStyle w:val="Level1"/>
        <w:lvlText w:val="%1"/>
        <w:lvlJc w:val="left"/>
        <w:pPr>
          <w:ind w:left="992" w:hanging="992"/>
        </w:pPr>
        <w:rPr>
          <w:b/>
          <w:bCs/>
          <w:color w:val="auto"/>
        </w:rPr>
      </w:lvl>
    </w:lvlOverride>
    <w:lvlOverride w:ilvl="1">
      <w:startOverride w:val="1"/>
      <w:lvl w:ilvl="1">
        <w:start w:val="1"/>
        <w:numFmt w:val="decimal"/>
        <w:pStyle w:val="Level2"/>
        <w:lvlText w:val=""/>
        <w:lvlJc w:val="left"/>
      </w:lvl>
    </w:lvlOverride>
    <w:lvlOverride w:ilvl="2">
      <w:startOverride w:val="1"/>
      <w:lvl w:ilvl="2">
        <w:start w:val="1"/>
        <w:numFmt w:val="decimal"/>
        <w:pStyle w:val="Level3"/>
        <w:lvlText w:val=""/>
        <w:lvlJc w:val="left"/>
      </w:lvl>
    </w:lvlOverride>
    <w:lvlOverride w:ilvl="3">
      <w:startOverride w:val="1"/>
      <w:lvl w:ilvl="3">
        <w:start w:val="1"/>
        <w:numFmt w:val="decimal"/>
        <w:pStyle w:val="Level4"/>
        <w:lvlText w:val=""/>
        <w:lvlJc w:val="left"/>
      </w:lvl>
    </w:lvlOverride>
    <w:lvlOverride w:ilvl="4">
      <w:startOverride w:val="1"/>
      <w:lvl w:ilvl="4">
        <w:start w:val="1"/>
        <w:numFmt w:val="decimal"/>
        <w:pStyle w:val="Level5"/>
        <w:lvlText w:val=""/>
        <w:lvlJc w:val="left"/>
      </w:lvl>
    </w:lvlOverride>
    <w:lvlOverride w:ilvl="5">
      <w:startOverride w:val="1"/>
      <w:lvl w:ilvl="5">
        <w:start w:val="1"/>
        <w:numFmt w:val="decimal"/>
        <w:pStyle w:val="Level6"/>
        <w:lvlText w:val=""/>
        <w:lvlJc w:val="left"/>
      </w:lvl>
    </w:lvlOverride>
    <w:lvlOverride w:ilvl="6">
      <w:startOverride w:val="1"/>
      <w:lvl w:ilvl="6">
        <w:start w:val="1"/>
        <w:numFmt w:val="decimal"/>
        <w:pStyle w:val="Level7"/>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87312404">
    <w:abstractNumId w:val="8"/>
  </w:num>
  <w:num w:numId="31" w16cid:durableId="1319117241">
    <w:abstractNumId w:val="18"/>
  </w:num>
  <w:num w:numId="32" w16cid:durableId="707947965">
    <w:abstractNumId w:val="10"/>
  </w:num>
  <w:num w:numId="33" w16cid:durableId="20472390">
    <w:abstractNumId w:val="16"/>
  </w:num>
  <w:num w:numId="34" w16cid:durableId="1836147007">
    <w:abstractNumId w:val="2"/>
  </w:num>
  <w:num w:numId="35" w16cid:durableId="585576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11CF1"/>
    <w:rsid w:val="00015E3A"/>
    <w:rsid w:val="00021E29"/>
    <w:rsid w:val="00055C4D"/>
    <w:rsid w:val="00066706"/>
    <w:rsid w:val="0007680C"/>
    <w:rsid w:val="000A78FF"/>
    <w:rsid w:val="000B1862"/>
    <w:rsid w:val="000C49C5"/>
    <w:rsid w:val="000D6959"/>
    <w:rsid w:val="000F2835"/>
    <w:rsid w:val="0012656D"/>
    <w:rsid w:val="00131F84"/>
    <w:rsid w:val="0013230D"/>
    <w:rsid w:val="001333FB"/>
    <w:rsid w:val="001425DA"/>
    <w:rsid w:val="001432C3"/>
    <w:rsid w:val="00156586"/>
    <w:rsid w:val="001746C0"/>
    <w:rsid w:val="001754DF"/>
    <w:rsid w:val="00175F90"/>
    <w:rsid w:val="0018603E"/>
    <w:rsid w:val="001B3EE0"/>
    <w:rsid w:val="001B6B9A"/>
    <w:rsid w:val="001D73C9"/>
    <w:rsid w:val="00210644"/>
    <w:rsid w:val="00214D1A"/>
    <w:rsid w:val="00215D7B"/>
    <w:rsid w:val="00215DF3"/>
    <w:rsid w:val="002219CE"/>
    <w:rsid w:val="00225122"/>
    <w:rsid w:val="00242924"/>
    <w:rsid w:val="0024705D"/>
    <w:rsid w:val="0025478A"/>
    <w:rsid w:val="00256956"/>
    <w:rsid w:val="0027402D"/>
    <w:rsid w:val="002B0F1E"/>
    <w:rsid w:val="002B451A"/>
    <w:rsid w:val="002B5BF1"/>
    <w:rsid w:val="002E0CE6"/>
    <w:rsid w:val="002E15C1"/>
    <w:rsid w:val="00307FF4"/>
    <w:rsid w:val="00310270"/>
    <w:rsid w:val="003234CE"/>
    <w:rsid w:val="003327D7"/>
    <w:rsid w:val="00391A60"/>
    <w:rsid w:val="0039200B"/>
    <w:rsid w:val="003A613F"/>
    <w:rsid w:val="003F09CB"/>
    <w:rsid w:val="003F67AE"/>
    <w:rsid w:val="0043268A"/>
    <w:rsid w:val="004474F8"/>
    <w:rsid w:val="00454B5D"/>
    <w:rsid w:val="00454D7C"/>
    <w:rsid w:val="00471DAE"/>
    <w:rsid w:val="00473AFF"/>
    <w:rsid w:val="00473FA2"/>
    <w:rsid w:val="00477A94"/>
    <w:rsid w:val="004849F6"/>
    <w:rsid w:val="00487A1E"/>
    <w:rsid w:val="004A7B52"/>
    <w:rsid w:val="004B5368"/>
    <w:rsid w:val="004B5991"/>
    <w:rsid w:val="004E4172"/>
    <w:rsid w:val="004F7CFF"/>
    <w:rsid w:val="005023F9"/>
    <w:rsid w:val="00505928"/>
    <w:rsid w:val="00520BC4"/>
    <w:rsid w:val="00521C44"/>
    <w:rsid w:val="00525174"/>
    <w:rsid w:val="0053134E"/>
    <w:rsid w:val="00547E0F"/>
    <w:rsid w:val="0058126F"/>
    <w:rsid w:val="00585C2E"/>
    <w:rsid w:val="005A06A4"/>
    <w:rsid w:val="005C316E"/>
    <w:rsid w:val="00606775"/>
    <w:rsid w:val="00607598"/>
    <w:rsid w:val="00617B65"/>
    <w:rsid w:val="006221B8"/>
    <w:rsid w:val="00676988"/>
    <w:rsid w:val="00677507"/>
    <w:rsid w:val="006852E6"/>
    <w:rsid w:val="006B1E02"/>
    <w:rsid w:val="006B43F6"/>
    <w:rsid w:val="006C001C"/>
    <w:rsid w:val="006C3159"/>
    <w:rsid w:val="006D2C47"/>
    <w:rsid w:val="006F40D8"/>
    <w:rsid w:val="007078EF"/>
    <w:rsid w:val="0071215B"/>
    <w:rsid w:val="00766FAB"/>
    <w:rsid w:val="007711CB"/>
    <w:rsid w:val="00787796"/>
    <w:rsid w:val="0079548F"/>
    <w:rsid w:val="007A7D41"/>
    <w:rsid w:val="007B0496"/>
    <w:rsid w:val="007B3AF7"/>
    <w:rsid w:val="007B4D5E"/>
    <w:rsid w:val="007B59B1"/>
    <w:rsid w:val="007D404A"/>
    <w:rsid w:val="007D597C"/>
    <w:rsid w:val="007E58A1"/>
    <w:rsid w:val="007E6C52"/>
    <w:rsid w:val="007F1487"/>
    <w:rsid w:val="00800FA7"/>
    <w:rsid w:val="0083307E"/>
    <w:rsid w:val="00833940"/>
    <w:rsid w:val="008557B6"/>
    <w:rsid w:val="00860294"/>
    <w:rsid w:val="00872A13"/>
    <w:rsid w:val="00885E16"/>
    <w:rsid w:val="008A7DBA"/>
    <w:rsid w:val="008A7E08"/>
    <w:rsid w:val="008B269D"/>
    <w:rsid w:val="008B4AC5"/>
    <w:rsid w:val="008E3C39"/>
    <w:rsid w:val="00905E91"/>
    <w:rsid w:val="00931280"/>
    <w:rsid w:val="00932762"/>
    <w:rsid w:val="00955A8E"/>
    <w:rsid w:val="00966C98"/>
    <w:rsid w:val="009770DB"/>
    <w:rsid w:val="00984DD1"/>
    <w:rsid w:val="00992DFE"/>
    <w:rsid w:val="009976A5"/>
    <w:rsid w:val="009A0A90"/>
    <w:rsid w:val="009A1ABB"/>
    <w:rsid w:val="009A37C7"/>
    <w:rsid w:val="009B6B77"/>
    <w:rsid w:val="009C3C92"/>
    <w:rsid w:val="009D2178"/>
    <w:rsid w:val="00A17376"/>
    <w:rsid w:val="00A464CB"/>
    <w:rsid w:val="00A51240"/>
    <w:rsid w:val="00A547D9"/>
    <w:rsid w:val="00A60FF7"/>
    <w:rsid w:val="00A638B5"/>
    <w:rsid w:val="00A74D82"/>
    <w:rsid w:val="00A82A69"/>
    <w:rsid w:val="00A82B28"/>
    <w:rsid w:val="00A90CDA"/>
    <w:rsid w:val="00A90DDB"/>
    <w:rsid w:val="00A97134"/>
    <w:rsid w:val="00AA78A0"/>
    <w:rsid w:val="00AE586C"/>
    <w:rsid w:val="00B0003C"/>
    <w:rsid w:val="00B03DFC"/>
    <w:rsid w:val="00B106AE"/>
    <w:rsid w:val="00B14917"/>
    <w:rsid w:val="00B213DA"/>
    <w:rsid w:val="00B4741F"/>
    <w:rsid w:val="00B51DDC"/>
    <w:rsid w:val="00B537D5"/>
    <w:rsid w:val="00B57801"/>
    <w:rsid w:val="00B708EC"/>
    <w:rsid w:val="00B737E5"/>
    <w:rsid w:val="00B759B0"/>
    <w:rsid w:val="00BB102E"/>
    <w:rsid w:val="00BB4A89"/>
    <w:rsid w:val="00BD2CEA"/>
    <w:rsid w:val="00BE1EB3"/>
    <w:rsid w:val="00BE2979"/>
    <w:rsid w:val="00BE5AFA"/>
    <w:rsid w:val="00BF2DA3"/>
    <w:rsid w:val="00C318A8"/>
    <w:rsid w:val="00C3190D"/>
    <w:rsid w:val="00C466D1"/>
    <w:rsid w:val="00C47C7F"/>
    <w:rsid w:val="00C53941"/>
    <w:rsid w:val="00C55456"/>
    <w:rsid w:val="00C628B1"/>
    <w:rsid w:val="00C642A3"/>
    <w:rsid w:val="00C7576D"/>
    <w:rsid w:val="00C926AB"/>
    <w:rsid w:val="00CC3960"/>
    <w:rsid w:val="00CD63D5"/>
    <w:rsid w:val="00CE2902"/>
    <w:rsid w:val="00CE348C"/>
    <w:rsid w:val="00CF42CB"/>
    <w:rsid w:val="00CF4881"/>
    <w:rsid w:val="00D04673"/>
    <w:rsid w:val="00D05E7F"/>
    <w:rsid w:val="00D40D66"/>
    <w:rsid w:val="00DB03ED"/>
    <w:rsid w:val="00DB0B36"/>
    <w:rsid w:val="00DB0E62"/>
    <w:rsid w:val="00DB68D7"/>
    <w:rsid w:val="00DC28DE"/>
    <w:rsid w:val="00DC5FFE"/>
    <w:rsid w:val="00DD7E59"/>
    <w:rsid w:val="00DE1C57"/>
    <w:rsid w:val="00DE1F63"/>
    <w:rsid w:val="00DF3D49"/>
    <w:rsid w:val="00E150EB"/>
    <w:rsid w:val="00E357B2"/>
    <w:rsid w:val="00E42A9F"/>
    <w:rsid w:val="00E57ADC"/>
    <w:rsid w:val="00E654D1"/>
    <w:rsid w:val="00E858D3"/>
    <w:rsid w:val="00E87E1A"/>
    <w:rsid w:val="00E92447"/>
    <w:rsid w:val="00E9362E"/>
    <w:rsid w:val="00EC39B4"/>
    <w:rsid w:val="00EC5217"/>
    <w:rsid w:val="00EC63A8"/>
    <w:rsid w:val="00ED01D2"/>
    <w:rsid w:val="00EF0CA2"/>
    <w:rsid w:val="00EF2E0A"/>
    <w:rsid w:val="00F3397F"/>
    <w:rsid w:val="00F3411F"/>
    <w:rsid w:val="00F533D5"/>
    <w:rsid w:val="00F67612"/>
    <w:rsid w:val="00F72D6E"/>
    <w:rsid w:val="00F73DDE"/>
    <w:rsid w:val="00F75BDC"/>
    <w:rsid w:val="00F8463A"/>
    <w:rsid w:val="00FA44E0"/>
    <w:rsid w:val="00FB00BD"/>
    <w:rsid w:val="00FC0CB0"/>
    <w:rsid w:val="00FC3279"/>
    <w:rsid w:val="00FD0D69"/>
    <w:rsid w:val="00FD35A4"/>
    <w:rsid w:val="00FD3FCF"/>
    <w:rsid w:val="00FE752C"/>
    <w:rsid w:val="00FF3D98"/>
    <w:rsid w:val="00FF76C3"/>
    <w:rsid w:val="1A1DBBA9"/>
    <w:rsid w:val="44D9FBA2"/>
    <w:rsid w:val="60656DCD"/>
    <w:rsid w:val="6423E9DD"/>
    <w:rsid w:val="7608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525E1"/>
  <w15:chartTrackingRefBased/>
  <w15:docId w15:val="{E4F23A07-7063-4598-81A9-2B32D59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34"/>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27"/>
      </w:numPr>
    </w:pPr>
  </w:style>
  <w:style w:type="paragraph" w:customStyle="1" w:styleId="Level1">
    <w:name w:val="Level 1"/>
    <w:basedOn w:val="Normal"/>
    <w:uiPriority w:val="1"/>
    <w:rsid w:val="00A82B28"/>
    <w:pPr>
      <w:numPr>
        <w:numId w:val="3"/>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rsid w:val="00A82B28"/>
    <w:pPr>
      <w:numPr>
        <w:ilvl w:val="1"/>
        <w:numId w:val="3"/>
      </w:numPr>
      <w:spacing w:after="240" w:line="276" w:lineRule="auto"/>
      <w:ind w:left="1440" w:hanging="360"/>
      <w:jc w:val="both"/>
    </w:pPr>
    <w:rPr>
      <w:rFonts w:ascii="Arial" w:hAnsi="Arial" w:cs="Arial"/>
      <w:kern w:val="0"/>
      <w:sz w:val="21"/>
      <w14:ligatures w14:val="none"/>
    </w:rPr>
  </w:style>
  <w:style w:type="paragraph" w:customStyle="1" w:styleId="Level3">
    <w:name w:val="Level 3"/>
    <w:basedOn w:val="Normal"/>
    <w:uiPriority w:val="1"/>
    <w:rsid w:val="00A82B28"/>
    <w:pPr>
      <w:numPr>
        <w:ilvl w:val="2"/>
        <w:numId w:val="3"/>
      </w:numPr>
      <w:spacing w:after="240" w:line="276" w:lineRule="auto"/>
      <w:ind w:left="2160" w:hanging="360"/>
      <w:jc w:val="both"/>
    </w:pPr>
    <w:rPr>
      <w:rFonts w:ascii="Arial" w:hAnsi="Arial" w:cs="Arial"/>
      <w:kern w:val="0"/>
      <w:sz w:val="21"/>
      <w14:ligatures w14:val="none"/>
    </w:rPr>
  </w:style>
  <w:style w:type="paragraph" w:customStyle="1" w:styleId="Level4">
    <w:name w:val="Level 4"/>
    <w:basedOn w:val="Normal"/>
    <w:uiPriority w:val="1"/>
    <w:rsid w:val="00A82B28"/>
    <w:pPr>
      <w:numPr>
        <w:ilvl w:val="3"/>
        <w:numId w:val="3"/>
      </w:numPr>
      <w:spacing w:after="240" w:line="276" w:lineRule="auto"/>
      <w:ind w:left="2880" w:hanging="360"/>
      <w:jc w:val="both"/>
    </w:pPr>
    <w:rPr>
      <w:rFonts w:ascii="Arial" w:hAnsi="Arial" w:cs="Arial"/>
      <w:kern w:val="0"/>
      <w:sz w:val="21"/>
      <w14:ligatures w14:val="none"/>
    </w:rPr>
  </w:style>
  <w:style w:type="paragraph" w:customStyle="1" w:styleId="Level5">
    <w:name w:val="Level 5"/>
    <w:basedOn w:val="Normal"/>
    <w:uiPriority w:val="1"/>
    <w:rsid w:val="00A82B28"/>
    <w:pPr>
      <w:numPr>
        <w:ilvl w:val="4"/>
        <w:numId w:val="3"/>
      </w:numPr>
      <w:spacing w:after="240" w:line="276" w:lineRule="auto"/>
      <w:ind w:left="3600" w:hanging="360"/>
      <w:jc w:val="both"/>
    </w:pPr>
    <w:rPr>
      <w:rFonts w:ascii="Arial" w:hAnsi="Arial" w:cs="Arial"/>
      <w:kern w:val="0"/>
      <w:sz w:val="21"/>
      <w14:ligatures w14:val="none"/>
    </w:rPr>
  </w:style>
  <w:style w:type="paragraph" w:customStyle="1" w:styleId="Level6">
    <w:name w:val="Level 6"/>
    <w:basedOn w:val="Normal"/>
    <w:uiPriority w:val="1"/>
    <w:rsid w:val="00A82B28"/>
    <w:pPr>
      <w:numPr>
        <w:ilvl w:val="5"/>
        <w:numId w:val="3"/>
      </w:numPr>
      <w:spacing w:after="240" w:line="276" w:lineRule="auto"/>
      <w:ind w:left="4320" w:hanging="360"/>
      <w:jc w:val="both"/>
    </w:pPr>
    <w:rPr>
      <w:rFonts w:ascii="Arial" w:hAnsi="Arial" w:cs="Arial"/>
      <w:kern w:val="0"/>
      <w:sz w:val="21"/>
      <w14:ligatures w14:val="none"/>
    </w:rPr>
  </w:style>
  <w:style w:type="paragraph" w:customStyle="1" w:styleId="Level7">
    <w:name w:val="Level 7"/>
    <w:basedOn w:val="Normal"/>
    <w:uiPriority w:val="1"/>
    <w:rsid w:val="00A82B28"/>
    <w:pPr>
      <w:numPr>
        <w:ilvl w:val="6"/>
        <w:numId w:val="3"/>
      </w:numPr>
      <w:spacing w:after="240" w:line="276" w:lineRule="auto"/>
      <w:ind w:left="5040" w:hanging="360"/>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 w:type="paragraph" w:styleId="EndnoteText">
    <w:name w:val="endnote text"/>
    <w:basedOn w:val="Normal"/>
    <w:link w:val="EndnoteTextChar"/>
    <w:semiHidden/>
    <w:rsid w:val="00A90CDA"/>
    <w:pPr>
      <w:widowControl w:val="0"/>
      <w:spacing w:after="0" w:line="240" w:lineRule="auto"/>
    </w:pPr>
    <w:rPr>
      <w:rFonts w:ascii="Times New Roman" w:eastAsia="Times New Roman" w:hAnsi="Times New Roman" w:cs="Times New Roman"/>
      <w:kern w:val="0"/>
      <w:sz w:val="24"/>
      <w:szCs w:val="20"/>
      <w14:ligatures w14:val="none"/>
    </w:rPr>
  </w:style>
  <w:style w:type="character" w:customStyle="1" w:styleId="EndnoteTextChar">
    <w:name w:val="Endnote Text Char"/>
    <w:basedOn w:val="DefaultParagraphFont"/>
    <w:link w:val="EndnoteText"/>
    <w:semiHidden/>
    <w:rsid w:val="00A90CDA"/>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A90CDA"/>
    <w:pPr>
      <w:widowControl w:val="0"/>
      <w:spacing w:after="0" w:line="240" w:lineRule="auto"/>
      <w:jc w:val="both"/>
    </w:pPr>
    <w:rPr>
      <w:rFonts w:ascii="Arial" w:eastAsia="Times New Roman" w:hAnsi="Arial" w:cs="Times New Roman"/>
      <w:kern w:val="0"/>
      <w:sz w:val="24"/>
      <w:szCs w:val="20"/>
      <w14:ligatures w14:val="none"/>
    </w:rPr>
  </w:style>
  <w:style w:type="character" w:customStyle="1" w:styleId="BodyTextChar">
    <w:name w:val="Body Text Char"/>
    <w:basedOn w:val="DefaultParagraphFont"/>
    <w:link w:val="BodyText"/>
    <w:rsid w:val="00A90CDA"/>
    <w:rPr>
      <w:rFonts w:ascii="Arial" w:eastAsia="Times New Roman" w:hAnsi="Arial" w:cs="Times New Roman"/>
      <w:kern w:val="0"/>
      <w:sz w:val="24"/>
      <w:szCs w:val="20"/>
      <w14:ligatures w14:val="none"/>
    </w:rPr>
  </w:style>
  <w:style w:type="paragraph" w:customStyle="1" w:styleId="EHGNormalText">
    <w:name w:val="EHG Normal Text"/>
    <w:autoRedefine/>
    <w:rsid w:val="00E57ADC"/>
    <w:pPr>
      <w:widowControl w:val="0"/>
      <w:spacing w:after="0" w:line="240" w:lineRule="auto"/>
      <w:ind w:left="709" w:hanging="709"/>
      <w:jc w:val="both"/>
    </w:pPr>
    <w:rPr>
      <w:rFonts w:ascii="Arial" w:eastAsia="Times New Roman" w:hAnsi="Arial" w:cs="Times New Roman"/>
      <w:bCs/>
      <w:iCs/>
      <w:kern w:val="0"/>
      <w:sz w:val="24"/>
      <w:szCs w:val="24"/>
      <w14:ligatures w14:val="none"/>
    </w:rPr>
  </w:style>
  <w:style w:type="character" w:styleId="CommentReference">
    <w:name w:val="annotation reference"/>
    <w:basedOn w:val="DefaultParagraphFont"/>
    <w:uiPriority w:val="99"/>
    <w:semiHidden/>
    <w:unhideWhenUsed/>
    <w:rsid w:val="000D6959"/>
    <w:rPr>
      <w:sz w:val="16"/>
      <w:szCs w:val="16"/>
    </w:rPr>
  </w:style>
  <w:style w:type="paragraph" w:styleId="CommentText">
    <w:name w:val="annotation text"/>
    <w:basedOn w:val="Normal"/>
    <w:link w:val="CommentTextChar"/>
    <w:uiPriority w:val="99"/>
    <w:unhideWhenUsed/>
    <w:rsid w:val="000D6959"/>
    <w:pPr>
      <w:spacing w:line="240" w:lineRule="auto"/>
    </w:pPr>
    <w:rPr>
      <w:sz w:val="20"/>
      <w:szCs w:val="20"/>
    </w:rPr>
  </w:style>
  <w:style w:type="character" w:customStyle="1" w:styleId="CommentTextChar">
    <w:name w:val="Comment Text Char"/>
    <w:basedOn w:val="DefaultParagraphFont"/>
    <w:link w:val="CommentText"/>
    <w:uiPriority w:val="99"/>
    <w:rsid w:val="000D6959"/>
    <w:rPr>
      <w:sz w:val="20"/>
      <w:szCs w:val="20"/>
    </w:rPr>
  </w:style>
  <w:style w:type="paragraph" w:styleId="NoSpacing">
    <w:name w:val="No Spacing"/>
    <w:uiPriority w:val="1"/>
    <w:qFormat/>
    <w:rsid w:val="00DD7E59"/>
    <w:pPr>
      <w:spacing w:after="0" w:line="240" w:lineRule="auto"/>
    </w:pPr>
  </w:style>
  <w:style w:type="paragraph" w:styleId="CommentSubject">
    <w:name w:val="annotation subject"/>
    <w:basedOn w:val="CommentText"/>
    <w:next w:val="CommentText"/>
    <w:link w:val="CommentSubjectChar"/>
    <w:uiPriority w:val="99"/>
    <w:semiHidden/>
    <w:unhideWhenUsed/>
    <w:rsid w:val="006C001C"/>
    <w:rPr>
      <w:b/>
      <w:bCs/>
    </w:rPr>
  </w:style>
  <w:style w:type="character" w:customStyle="1" w:styleId="CommentSubjectChar">
    <w:name w:val="Comment Subject Char"/>
    <w:basedOn w:val="CommentTextChar"/>
    <w:link w:val="CommentSubject"/>
    <w:uiPriority w:val="99"/>
    <w:semiHidden/>
    <w:rsid w:val="006C0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22990">
      <w:bodyDiv w:val="1"/>
      <w:marLeft w:val="0"/>
      <w:marRight w:val="0"/>
      <w:marTop w:val="0"/>
      <w:marBottom w:val="0"/>
      <w:divBdr>
        <w:top w:val="none" w:sz="0" w:space="0" w:color="auto"/>
        <w:left w:val="none" w:sz="0" w:space="0" w:color="auto"/>
        <w:bottom w:val="none" w:sz="0" w:space="0" w:color="auto"/>
        <w:right w:val="none" w:sz="0" w:space="0" w:color="auto"/>
      </w:divBdr>
    </w:div>
    <w:div w:id="1130781594">
      <w:bodyDiv w:val="1"/>
      <w:marLeft w:val="0"/>
      <w:marRight w:val="0"/>
      <w:marTop w:val="0"/>
      <w:marBottom w:val="0"/>
      <w:divBdr>
        <w:top w:val="none" w:sz="0" w:space="0" w:color="auto"/>
        <w:left w:val="none" w:sz="0" w:space="0" w:color="auto"/>
        <w:bottom w:val="none" w:sz="0" w:space="0" w:color="auto"/>
        <w:right w:val="none" w:sz="0" w:space="0" w:color="auto"/>
      </w:divBdr>
    </w:div>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1332295835">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686">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sChild>
    </w:div>
    <w:div w:id="1681810874">
      <w:bodyDiv w:val="1"/>
      <w:marLeft w:val="0"/>
      <w:marRight w:val="0"/>
      <w:marTop w:val="0"/>
      <w:marBottom w:val="0"/>
      <w:divBdr>
        <w:top w:val="none" w:sz="0" w:space="0" w:color="auto"/>
        <w:left w:val="none" w:sz="0" w:space="0" w:color="auto"/>
        <w:bottom w:val="none" w:sz="0" w:space="0" w:color="auto"/>
        <w:right w:val="none" w:sz="0" w:space="0" w:color="auto"/>
      </w:divBdr>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 w:id="1622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kent.org/complai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estkent.org/accessi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kent.org/homeimprovement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customXml/itemProps2.xml><?xml version="1.0" encoding="utf-8"?>
<ds:datastoreItem xmlns:ds="http://schemas.openxmlformats.org/officeDocument/2006/customXml" ds:itemID="{2F74FA8F-E710-42EA-ADE9-B158302606A1}">
  <ds:schemaRefs>
    <ds:schemaRef ds:uri="http://schemas.microsoft.com/office/2006/metadata/properties"/>
    <ds:schemaRef ds:uri="http://schemas.microsoft.com/office/infopath/2007/PartnerControls"/>
    <ds:schemaRef ds:uri="ad46e06c-2262-483d-9e89-1065d5b5e909"/>
  </ds:schemaRefs>
</ds:datastoreItem>
</file>

<file path=customXml/itemProps3.xml><?xml version="1.0" encoding="utf-8"?>
<ds:datastoreItem xmlns:ds="http://schemas.openxmlformats.org/officeDocument/2006/customXml" ds:itemID="{243F31C0-5A4B-45F9-B7A2-AFEEF585ECBC}">
  <ds:schemaRefs>
    <ds:schemaRef ds:uri="http://schemas.microsoft.com/sharepoint/v3/contenttype/forms"/>
  </ds:schemaRefs>
</ds:datastoreItem>
</file>

<file path=customXml/itemProps4.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2</cp:revision>
  <dcterms:created xsi:type="dcterms:W3CDTF">2025-06-27T11:28:00Z</dcterms:created>
  <dcterms:modified xsi:type="dcterms:W3CDTF">2025-06-27T11:28:00Z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