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4146" w14:textId="77777777" w:rsidR="009379B1" w:rsidRPr="000D5DB2" w:rsidRDefault="00365470" w:rsidP="00117D10">
      <w:pPr>
        <w:jc w:val="right"/>
        <w:rPr>
          <w:rFonts w:ascii="Arial" w:hAnsi="Arial" w:cs="Arial"/>
          <w:sz w:val="22"/>
          <w:szCs w:val="22"/>
        </w:rPr>
      </w:pPr>
      <w:r>
        <w:rPr>
          <w:rFonts w:ascii="Arial" w:hAnsi="Arial" w:cs="Arial"/>
          <w:noProof/>
          <w:sz w:val="22"/>
          <w:szCs w:val="22"/>
          <w:lang w:eastAsia="en-GB"/>
        </w:rPr>
        <w:drawing>
          <wp:inline distT="0" distB="0" distL="0" distR="0" wp14:anchorId="4674806F" wp14:editId="7E6FF5A4">
            <wp:extent cx="2333625" cy="723900"/>
            <wp:effectExtent l="0" t="0" r="9525" b="0"/>
            <wp:docPr id="1" name="Picture 1" descr="West_Kent_Group_Logo_-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Kent_Group_Logo_-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23900"/>
                    </a:xfrm>
                    <a:prstGeom prst="rect">
                      <a:avLst/>
                    </a:prstGeom>
                    <a:noFill/>
                    <a:ln>
                      <a:noFill/>
                    </a:ln>
                  </pic:spPr>
                </pic:pic>
              </a:graphicData>
            </a:graphic>
          </wp:inline>
        </w:drawing>
      </w:r>
    </w:p>
    <w:p w14:paraId="3286117E" w14:textId="77777777" w:rsidR="00AE5E6C" w:rsidRPr="0014425E" w:rsidRDefault="006E7F78" w:rsidP="0014425E">
      <w:pPr>
        <w:rPr>
          <w:rFonts w:ascii="Arial" w:hAnsi="Arial" w:cs="Arial"/>
          <w:b/>
          <w:sz w:val="32"/>
          <w:szCs w:val="32"/>
        </w:rPr>
      </w:pPr>
      <w:r>
        <w:rPr>
          <w:rFonts w:ascii="Arial" w:hAnsi="Arial" w:cs="Arial"/>
          <w:b/>
          <w:sz w:val="32"/>
          <w:szCs w:val="32"/>
        </w:rPr>
        <w:t>Complaints Policy</w:t>
      </w:r>
    </w:p>
    <w:p w14:paraId="5C59DA4D" w14:textId="77777777" w:rsidR="0014425E" w:rsidRDefault="0014425E" w:rsidP="0014425E">
      <w:pPr>
        <w:rPr>
          <w:rFonts w:ascii="Arial" w:hAnsi="Arial" w:cs="Arial"/>
          <w:sz w:val="22"/>
          <w:szCs w:val="22"/>
        </w:rPr>
      </w:pPr>
    </w:p>
    <w:p w14:paraId="7E189968" w14:textId="731412A3" w:rsidR="003D4645" w:rsidRDefault="003D4645" w:rsidP="008C475D">
      <w:pPr>
        <w:jc w:val="both"/>
        <w:rPr>
          <w:rFonts w:ascii="Arial" w:hAnsi="Arial" w:cs="Arial"/>
          <w:b/>
          <w:sz w:val="22"/>
          <w:szCs w:val="22"/>
        </w:rPr>
      </w:pPr>
      <w:r>
        <w:rPr>
          <w:rFonts w:ascii="Arial" w:hAnsi="Arial" w:cs="Arial"/>
          <w:b/>
          <w:sz w:val="22"/>
          <w:szCs w:val="22"/>
        </w:rPr>
        <w:t>Policy statement</w:t>
      </w:r>
    </w:p>
    <w:p w14:paraId="641BE1C3" w14:textId="77777777" w:rsidR="008C475D" w:rsidRDefault="008C475D" w:rsidP="008C475D">
      <w:pPr>
        <w:jc w:val="both"/>
        <w:rPr>
          <w:rFonts w:ascii="Arial" w:hAnsi="Arial" w:cs="Arial"/>
          <w:b/>
          <w:sz w:val="22"/>
          <w:szCs w:val="22"/>
        </w:rPr>
      </w:pPr>
    </w:p>
    <w:p w14:paraId="148836F1" w14:textId="7D6BCAC4" w:rsidR="00A101B4" w:rsidRDefault="00A101B4" w:rsidP="008C475D">
      <w:pPr>
        <w:jc w:val="both"/>
        <w:rPr>
          <w:rFonts w:ascii="Arial" w:hAnsi="Arial" w:cs="Arial"/>
          <w:bCs/>
          <w:sz w:val="22"/>
          <w:szCs w:val="22"/>
        </w:rPr>
      </w:pPr>
      <w:bookmarkStart w:id="0" w:name="_Hlk62756218"/>
      <w:r>
        <w:rPr>
          <w:rFonts w:ascii="Arial" w:hAnsi="Arial" w:cs="Arial"/>
          <w:bCs/>
          <w:sz w:val="22"/>
          <w:szCs w:val="22"/>
        </w:rPr>
        <w:t>We aim to deliver excellent services, but we recognise that sometimes things go wrong.</w:t>
      </w:r>
      <w:r w:rsidR="002C440D">
        <w:rPr>
          <w:rFonts w:ascii="Arial" w:hAnsi="Arial" w:cs="Arial"/>
          <w:bCs/>
          <w:sz w:val="22"/>
          <w:szCs w:val="22"/>
        </w:rPr>
        <w:t xml:space="preserve"> When this happens, we w</w:t>
      </w:r>
      <w:r w:rsidR="00230388">
        <w:rPr>
          <w:rFonts w:ascii="Arial" w:hAnsi="Arial" w:cs="Arial"/>
          <w:bCs/>
          <w:sz w:val="22"/>
          <w:szCs w:val="22"/>
        </w:rPr>
        <w:t>ill try</w:t>
      </w:r>
      <w:r w:rsidR="004A25B0">
        <w:rPr>
          <w:rFonts w:ascii="Arial" w:hAnsi="Arial" w:cs="Arial"/>
          <w:bCs/>
          <w:sz w:val="22"/>
          <w:szCs w:val="22"/>
        </w:rPr>
        <w:t xml:space="preserve"> to put things </w:t>
      </w:r>
      <w:r w:rsidR="002C440D">
        <w:rPr>
          <w:rFonts w:ascii="Arial" w:hAnsi="Arial" w:cs="Arial"/>
          <w:bCs/>
          <w:sz w:val="22"/>
          <w:szCs w:val="22"/>
        </w:rPr>
        <w:t xml:space="preserve">right as quickly as </w:t>
      </w:r>
      <w:r w:rsidR="00230388">
        <w:rPr>
          <w:rFonts w:ascii="Arial" w:hAnsi="Arial" w:cs="Arial"/>
          <w:bCs/>
          <w:sz w:val="22"/>
          <w:szCs w:val="22"/>
        </w:rPr>
        <w:t>we</w:t>
      </w:r>
      <w:r w:rsidR="002C440D">
        <w:rPr>
          <w:rFonts w:ascii="Arial" w:hAnsi="Arial" w:cs="Arial"/>
          <w:bCs/>
          <w:sz w:val="22"/>
          <w:szCs w:val="22"/>
        </w:rPr>
        <w:t xml:space="preserve"> can and ensure that we learn from what happened. We welcome feedback, as it gives us the opportunity to review our services and improve how we work. </w:t>
      </w:r>
    </w:p>
    <w:bookmarkEnd w:id="0"/>
    <w:p w14:paraId="700A7FFF" w14:textId="5DDD5CAF" w:rsidR="007C6535" w:rsidRDefault="007C6535" w:rsidP="008C475D">
      <w:pPr>
        <w:jc w:val="both"/>
        <w:rPr>
          <w:rFonts w:ascii="Arial" w:hAnsi="Arial" w:cs="Arial"/>
          <w:bCs/>
          <w:sz w:val="22"/>
          <w:szCs w:val="22"/>
        </w:rPr>
      </w:pPr>
    </w:p>
    <w:p w14:paraId="3A43750D" w14:textId="1022DDC1" w:rsidR="009F45C4" w:rsidRDefault="009E3778" w:rsidP="008C475D">
      <w:pPr>
        <w:jc w:val="both"/>
        <w:rPr>
          <w:rFonts w:ascii="Arial" w:hAnsi="Arial" w:cs="Arial"/>
          <w:b/>
          <w:sz w:val="22"/>
          <w:szCs w:val="22"/>
        </w:rPr>
      </w:pPr>
      <w:r>
        <w:rPr>
          <w:rFonts w:ascii="Arial" w:hAnsi="Arial" w:cs="Arial"/>
          <w:b/>
          <w:sz w:val="22"/>
          <w:szCs w:val="22"/>
        </w:rPr>
        <w:t xml:space="preserve">Definition </w:t>
      </w:r>
      <w:r w:rsidR="003D4645">
        <w:rPr>
          <w:rFonts w:ascii="Arial" w:hAnsi="Arial" w:cs="Arial"/>
          <w:b/>
          <w:sz w:val="22"/>
          <w:szCs w:val="22"/>
        </w:rPr>
        <w:t>of a complaint</w:t>
      </w:r>
    </w:p>
    <w:p w14:paraId="24A1ED29" w14:textId="77777777" w:rsidR="008C475D" w:rsidRDefault="008C475D" w:rsidP="008C475D">
      <w:pPr>
        <w:jc w:val="both"/>
        <w:rPr>
          <w:rFonts w:ascii="Arial" w:hAnsi="Arial" w:cs="Arial"/>
          <w:bCs/>
          <w:sz w:val="22"/>
          <w:szCs w:val="22"/>
        </w:rPr>
      </w:pPr>
    </w:p>
    <w:p w14:paraId="01500A51" w14:textId="77777777" w:rsidR="00154608" w:rsidRDefault="00154608" w:rsidP="008C475D">
      <w:pPr>
        <w:jc w:val="both"/>
        <w:rPr>
          <w:rFonts w:ascii="Arial" w:hAnsi="Arial" w:cs="Arial"/>
          <w:bCs/>
          <w:sz w:val="22"/>
          <w:szCs w:val="22"/>
        </w:rPr>
      </w:pPr>
      <w:r>
        <w:rPr>
          <w:rFonts w:ascii="Arial" w:hAnsi="Arial" w:cs="Arial"/>
          <w:bCs/>
          <w:sz w:val="22"/>
          <w:szCs w:val="22"/>
        </w:rPr>
        <w:t xml:space="preserve">You do not need to use the word ‘complaint’ for us to treat your issue as a complaint. </w:t>
      </w:r>
    </w:p>
    <w:p w14:paraId="39DF5452" w14:textId="77777777" w:rsidR="00154608" w:rsidRDefault="00154608" w:rsidP="008C475D">
      <w:pPr>
        <w:jc w:val="both"/>
        <w:rPr>
          <w:rFonts w:ascii="Arial" w:hAnsi="Arial" w:cs="Arial"/>
          <w:bCs/>
          <w:sz w:val="22"/>
          <w:szCs w:val="22"/>
        </w:rPr>
      </w:pPr>
    </w:p>
    <w:p w14:paraId="6A68F301" w14:textId="76A88410" w:rsidR="009F45C4" w:rsidRDefault="00154608" w:rsidP="008C475D">
      <w:pPr>
        <w:jc w:val="both"/>
        <w:rPr>
          <w:rFonts w:ascii="Arial" w:hAnsi="Arial" w:cs="Arial"/>
          <w:bCs/>
          <w:sz w:val="22"/>
          <w:szCs w:val="22"/>
        </w:rPr>
      </w:pPr>
      <w:r>
        <w:rPr>
          <w:rFonts w:ascii="Arial" w:hAnsi="Arial" w:cs="Arial"/>
          <w:bCs/>
          <w:sz w:val="22"/>
          <w:szCs w:val="22"/>
        </w:rPr>
        <w:t>Our definition of a complaint is:</w:t>
      </w:r>
    </w:p>
    <w:p w14:paraId="67054046" w14:textId="4F7FA774" w:rsidR="009F45C4" w:rsidRDefault="009F45C4" w:rsidP="008C475D">
      <w:pPr>
        <w:jc w:val="both"/>
        <w:rPr>
          <w:rFonts w:ascii="Arial" w:hAnsi="Arial" w:cs="Arial"/>
          <w:bCs/>
          <w:sz w:val="22"/>
          <w:szCs w:val="22"/>
        </w:rPr>
      </w:pPr>
    </w:p>
    <w:p w14:paraId="6F47E7CD" w14:textId="2F54A01C" w:rsidR="009F45C4" w:rsidRPr="00FB129D" w:rsidRDefault="00A602DE" w:rsidP="008C475D">
      <w:pPr>
        <w:jc w:val="both"/>
        <w:rPr>
          <w:rFonts w:ascii="Arial" w:hAnsi="Arial" w:cs="Arial"/>
          <w:bCs/>
          <w:i/>
          <w:sz w:val="22"/>
          <w:szCs w:val="22"/>
        </w:rPr>
      </w:pPr>
      <w:r w:rsidRPr="00FB129D">
        <w:rPr>
          <w:rFonts w:ascii="Arial" w:hAnsi="Arial" w:cs="Arial"/>
          <w:bCs/>
          <w:i/>
          <w:sz w:val="22"/>
          <w:szCs w:val="22"/>
        </w:rPr>
        <w:t>A</w:t>
      </w:r>
      <w:r w:rsidR="009F45C4" w:rsidRPr="00FB129D">
        <w:rPr>
          <w:rFonts w:ascii="Arial" w:hAnsi="Arial" w:cs="Arial"/>
          <w:bCs/>
          <w:i/>
          <w:sz w:val="22"/>
          <w:szCs w:val="22"/>
        </w:rPr>
        <w:t xml:space="preserve">n expression of dissatisfaction, however made, about the standard of service, </w:t>
      </w:r>
      <w:r w:rsidR="0062606E" w:rsidRPr="00FB129D">
        <w:rPr>
          <w:rFonts w:ascii="Arial" w:hAnsi="Arial" w:cs="Arial"/>
          <w:bCs/>
          <w:i/>
          <w:sz w:val="22"/>
          <w:szCs w:val="22"/>
        </w:rPr>
        <w:t>actions,</w:t>
      </w:r>
      <w:r w:rsidR="009F45C4" w:rsidRPr="00FB129D">
        <w:rPr>
          <w:rFonts w:ascii="Arial" w:hAnsi="Arial" w:cs="Arial"/>
          <w:bCs/>
          <w:i/>
          <w:sz w:val="22"/>
          <w:szCs w:val="22"/>
        </w:rPr>
        <w:t xml:space="preserve"> or lack of action by the organisation, its own staff, or those acting on its behalf, affecting an individual resident or group of residents.</w:t>
      </w:r>
    </w:p>
    <w:p w14:paraId="2B583FD4" w14:textId="73956EAC" w:rsidR="00A034BC" w:rsidRDefault="00A034BC" w:rsidP="008C475D">
      <w:pPr>
        <w:jc w:val="both"/>
        <w:rPr>
          <w:rFonts w:ascii="Arial" w:hAnsi="Arial" w:cs="Arial"/>
          <w:bCs/>
          <w:sz w:val="22"/>
          <w:szCs w:val="22"/>
        </w:rPr>
      </w:pPr>
    </w:p>
    <w:p w14:paraId="46C3A156" w14:textId="65B3BC2E" w:rsidR="00A034BC" w:rsidRDefault="00A034BC" w:rsidP="008C475D">
      <w:pPr>
        <w:jc w:val="both"/>
        <w:rPr>
          <w:rFonts w:ascii="Arial" w:hAnsi="Arial" w:cs="Arial"/>
          <w:bCs/>
          <w:sz w:val="22"/>
          <w:szCs w:val="22"/>
        </w:rPr>
      </w:pPr>
      <w:r>
        <w:rPr>
          <w:rFonts w:ascii="Arial" w:hAnsi="Arial" w:cs="Arial"/>
          <w:bCs/>
          <w:sz w:val="22"/>
          <w:szCs w:val="22"/>
        </w:rPr>
        <w:t>This could include where we</w:t>
      </w:r>
      <w:r w:rsidR="00783781">
        <w:rPr>
          <w:rFonts w:ascii="Arial" w:hAnsi="Arial" w:cs="Arial"/>
          <w:bCs/>
          <w:sz w:val="22"/>
          <w:szCs w:val="22"/>
        </w:rPr>
        <w:t>, or any organisation acting on our behalf</w:t>
      </w:r>
      <w:r>
        <w:rPr>
          <w:rFonts w:ascii="Arial" w:hAnsi="Arial" w:cs="Arial"/>
          <w:bCs/>
          <w:sz w:val="22"/>
          <w:szCs w:val="22"/>
        </w:rPr>
        <w:t xml:space="preserve">: </w:t>
      </w:r>
    </w:p>
    <w:p w14:paraId="66FB7C41" w14:textId="77777777" w:rsidR="00A067C6" w:rsidRDefault="00A067C6" w:rsidP="008C475D">
      <w:pPr>
        <w:jc w:val="both"/>
        <w:rPr>
          <w:rFonts w:ascii="Arial" w:hAnsi="Arial" w:cs="Arial"/>
          <w:bCs/>
          <w:sz w:val="22"/>
          <w:szCs w:val="22"/>
        </w:rPr>
      </w:pPr>
    </w:p>
    <w:p w14:paraId="74466B66" w14:textId="0EC7824F" w:rsidR="00A034BC" w:rsidRDefault="00A034BC" w:rsidP="008C475D">
      <w:pPr>
        <w:pStyle w:val="ListParagraph"/>
        <w:numPr>
          <w:ilvl w:val="0"/>
          <w:numId w:val="35"/>
        </w:numPr>
        <w:jc w:val="both"/>
        <w:rPr>
          <w:rFonts w:ascii="Arial" w:hAnsi="Arial" w:cs="Arial"/>
          <w:bCs/>
        </w:rPr>
      </w:pPr>
      <w:r>
        <w:rPr>
          <w:rFonts w:ascii="Arial" w:hAnsi="Arial" w:cs="Arial"/>
          <w:bCs/>
        </w:rPr>
        <w:t>provided a poor service or failed to meet our service standards</w:t>
      </w:r>
    </w:p>
    <w:p w14:paraId="407B3491" w14:textId="16DEC29B" w:rsidR="00A034BC" w:rsidRDefault="00A034BC" w:rsidP="008C475D">
      <w:pPr>
        <w:pStyle w:val="ListParagraph"/>
        <w:numPr>
          <w:ilvl w:val="0"/>
          <w:numId w:val="35"/>
        </w:numPr>
        <w:jc w:val="both"/>
        <w:rPr>
          <w:rFonts w:ascii="Arial" w:hAnsi="Arial" w:cs="Arial"/>
          <w:bCs/>
        </w:rPr>
      </w:pPr>
      <w:r>
        <w:rPr>
          <w:rFonts w:ascii="Arial" w:hAnsi="Arial" w:cs="Arial"/>
          <w:bCs/>
        </w:rPr>
        <w:t xml:space="preserve">failed to </w:t>
      </w:r>
      <w:r w:rsidR="00A067C6">
        <w:rPr>
          <w:rFonts w:ascii="Arial" w:hAnsi="Arial" w:cs="Arial"/>
          <w:bCs/>
        </w:rPr>
        <w:t>follow</w:t>
      </w:r>
      <w:r>
        <w:rPr>
          <w:rFonts w:ascii="Arial" w:hAnsi="Arial" w:cs="Arial"/>
          <w:bCs/>
        </w:rPr>
        <w:t xml:space="preserve"> our own policies and procedure appropriately</w:t>
      </w:r>
    </w:p>
    <w:p w14:paraId="0506C505" w14:textId="7ADC66BB" w:rsidR="00A034BC" w:rsidRDefault="00A034BC" w:rsidP="008C475D">
      <w:pPr>
        <w:pStyle w:val="ListParagraph"/>
        <w:numPr>
          <w:ilvl w:val="0"/>
          <w:numId w:val="35"/>
        </w:numPr>
        <w:jc w:val="both"/>
        <w:rPr>
          <w:rFonts w:ascii="Arial" w:hAnsi="Arial" w:cs="Arial"/>
          <w:bCs/>
        </w:rPr>
      </w:pPr>
      <w:r>
        <w:rPr>
          <w:rFonts w:ascii="Arial" w:hAnsi="Arial" w:cs="Arial"/>
          <w:bCs/>
        </w:rPr>
        <w:t xml:space="preserve">gave </w:t>
      </w:r>
      <w:r w:rsidR="00E077B9">
        <w:rPr>
          <w:rFonts w:ascii="Arial" w:hAnsi="Arial" w:cs="Arial"/>
          <w:bCs/>
        </w:rPr>
        <w:t>someone</w:t>
      </w:r>
      <w:r>
        <w:rPr>
          <w:rFonts w:ascii="Arial" w:hAnsi="Arial" w:cs="Arial"/>
          <w:bCs/>
        </w:rPr>
        <w:t xml:space="preserve"> incorrect or misleading information</w:t>
      </w:r>
    </w:p>
    <w:p w14:paraId="459AEB3F" w14:textId="745E1D80" w:rsidR="00A034BC" w:rsidRDefault="00A034BC" w:rsidP="008C475D">
      <w:pPr>
        <w:pStyle w:val="ListParagraph"/>
        <w:numPr>
          <w:ilvl w:val="0"/>
          <w:numId w:val="35"/>
        </w:numPr>
        <w:jc w:val="both"/>
        <w:rPr>
          <w:rFonts w:ascii="Arial" w:hAnsi="Arial" w:cs="Arial"/>
          <w:bCs/>
        </w:rPr>
      </w:pPr>
      <w:r>
        <w:rPr>
          <w:rFonts w:ascii="Arial" w:hAnsi="Arial" w:cs="Arial"/>
          <w:bCs/>
        </w:rPr>
        <w:t>failed to do something we said we would</w:t>
      </w:r>
    </w:p>
    <w:p w14:paraId="34A1A51C" w14:textId="541A181B" w:rsidR="00A034BC" w:rsidRPr="00A034BC" w:rsidRDefault="00A034BC" w:rsidP="008C475D">
      <w:pPr>
        <w:pStyle w:val="ListParagraph"/>
        <w:numPr>
          <w:ilvl w:val="0"/>
          <w:numId w:val="35"/>
        </w:numPr>
        <w:jc w:val="both"/>
        <w:rPr>
          <w:rFonts w:ascii="Arial" w:hAnsi="Arial" w:cs="Arial"/>
          <w:bCs/>
        </w:rPr>
      </w:pPr>
      <w:r>
        <w:rPr>
          <w:rFonts w:ascii="Arial" w:hAnsi="Arial" w:cs="Arial"/>
          <w:bCs/>
        </w:rPr>
        <w:t xml:space="preserve">communicated with </w:t>
      </w:r>
      <w:r w:rsidR="00E077B9">
        <w:rPr>
          <w:rFonts w:ascii="Arial" w:hAnsi="Arial" w:cs="Arial"/>
          <w:bCs/>
        </w:rPr>
        <w:t>someone</w:t>
      </w:r>
      <w:r>
        <w:rPr>
          <w:rFonts w:ascii="Arial" w:hAnsi="Arial" w:cs="Arial"/>
          <w:bCs/>
        </w:rPr>
        <w:t xml:space="preserve"> in a rude or inappropriate manner</w:t>
      </w:r>
    </w:p>
    <w:p w14:paraId="62629671" w14:textId="42C81F88" w:rsidR="00154608" w:rsidRPr="009F45C4" w:rsidRDefault="00154608" w:rsidP="008C475D">
      <w:pPr>
        <w:jc w:val="both"/>
        <w:rPr>
          <w:rFonts w:ascii="Arial" w:hAnsi="Arial" w:cs="Arial"/>
          <w:bCs/>
          <w:sz w:val="22"/>
          <w:szCs w:val="22"/>
        </w:rPr>
      </w:pPr>
      <w:r>
        <w:rPr>
          <w:rFonts w:ascii="Arial" w:hAnsi="Arial" w:cs="Arial"/>
          <w:bCs/>
          <w:sz w:val="22"/>
          <w:szCs w:val="22"/>
        </w:rPr>
        <w:t>Service requests</w:t>
      </w:r>
      <w:r w:rsidR="001C6F91">
        <w:rPr>
          <w:rFonts w:ascii="Arial" w:hAnsi="Arial" w:cs="Arial"/>
          <w:bCs/>
          <w:sz w:val="22"/>
          <w:szCs w:val="22"/>
        </w:rPr>
        <w:t>, such as a repair reported for the first time</w:t>
      </w:r>
      <w:r>
        <w:rPr>
          <w:rFonts w:ascii="Arial" w:hAnsi="Arial" w:cs="Arial"/>
          <w:bCs/>
          <w:sz w:val="22"/>
          <w:szCs w:val="22"/>
        </w:rPr>
        <w:t xml:space="preserve"> or negative feedback</w:t>
      </w:r>
      <w:r w:rsidRPr="00154608">
        <w:t xml:space="preserve"> </w:t>
      </w:r>
      <w:r w:rsidRPr="00154608">
        <w:rPr>
          <w:rFonts w:ascii="Arial" w:hAnsi="Arial" w:cs="Arial"/>
          <w:bCs/>
          <w:sz w:val="22"/>
          <w:szCs w:val="22"/>
        </w:rPr>
        <w:t xml:space="preserve">which does not require a response </w:t>
      </w:r>
      <w:r>
        <w:rPr>
          <w:rFonts w:ascii="Arial" w:hAnsi="Arial" w:cs="Arial"/>
          <w:bCs/>
          <w:sz w:val="22"/>
          <w:szCs w:val="22"/>
        </w:rPr>
        <w:t>will</w:t>
      </w:r>
      <w:r w:rsidRPr="00154608">
        <w:rPr>
          <w:rFonts w:ascii="Arial" w:hAnsi="Arial" w:cs="Arial"/>
          <w:bCs/>
          <w:sz w:val="22"/>
          <w:szCs w:val="22"/>
        </w:rPr>
        <w:t xml:space="preserve"> be </w:t>
      </w:r>
      <w:r w:rsidR="00A602DE">
        <w:rPr>
          <w:rFonts w:ascii="Arial" w:hAnsi="Arial" w:cs="Arial"/>
          <w:bCs/>
          <w:sz w:val="22"/>
          <w:szCs w:val="22"/>
        </w:rPr>
        <w:t>considered</w:t>
      </w:r>
      <w:r>
        <w:rPr>
          <w:rFonts w:ascii="Arial" w:hAnsi="Arial" w:cs="Arial"/>
          <w:bCs/>
          <w:sz w:val="22"/>
          <w:szCs w:val="22"/>
        </w:rPr>
        <w:t xml:space="preserve"> </w:t>
      </w:r>
      <w:r w:rsidR="00A602DE" w:rsidRPr="00154608">
        <w:rPr>
          <w:rFonts w:ascii="Arial" w:hAnsi="Arial" w:cs="Arial"/>
          <w:bCs/>
          <w:sz w:val="22"/>
          <w:szCs w:val="22"/>
        </w:rPr>
        <w:t>outside of the complaints process</w:t>
      </w:r>
      <w:r w:rsidR="00A602DE">
        <w:rPr>
          <w:rFonts w:ascii="Arial" w:hAnsi="Arial" w:cs="Arial"/>
          <w:bCs/>
          <w:sz w:val="22"/>
          <w:szCs w:val="22"/>
        </w:rPr>
        <w:t xml:space="preserve"> </w:t>
      </w:r>
      <w:r>
        <w:rPr>
          <w:rFonts w:ascii="Arial" w:hAnsi="Arial" w:cs="Arial"/>
          <w:bCs/>
          <w:sz w:val="22"/>
          <w:szCs w:val="22"/>
        </w:rPr>
        <w:t xml:space="preserve">by the </w:t>
      </w:r>
      <w:r w:rsidR="00A602DE">
        <w:rPr>
          <w:rFonts w:ascii="Arial" w:hAnsi="Arial" w:cs="Arial"/>
          <w:bCs/>
          <w:sz w:val="22"/>
          <w:szCs w:val="22"/>
        </w:rPr>
        <w:t>relevant</w:t>
      </w:r>
      <w:r>
        <w:rPr>
          <w:rFonts w:ascii="Arial" w:hAnsi="Arial" w:cs="Arial"/>
          <w:bCs/>
          <w:sz w:val="22"/>
          <w:szCs w:val="22"/>
        </w:rPr>
        <w:t xml:space="preserve"> team or department</w:t>
      </w:r>
      <w:r w:rsidRPr="00154608">
        <w:rPr>
          <w:rFonts w:ascii="Arial" w:hAnsi="Arial" w:cs="Arial"/>
          <w:bCs/>
          <w:sz w:val="22"/>
          <w:szCs w:val="22"/>
        </w:rPr>
        <w:t>.</w:t>
      </w:r>
    </w:p>
    <w:p w14:paraId="65489DF2" w14:textId="6B948CF0" w:rsidR="0014425E" w:rsidRDefault="0014425E" w:rsidP="008C475D">
      <w:pPr>
        <w:jc w:val="both"/>
        <w:rPr>
          <w:rFonts w:ascii="Arial" w:hAnsi="Arial" w:cs="Arial"/>
          <w:sz w:val="22"/>
          <w:szCs w:val="22"/>
        </w:rPr>
      </w:pPr>
    </w:p>
    <w:p w14:paraId="510AA930" w14:textId="2C5215A3" w:rsidR="00E4442B" w:rsidRDefault="00E4442B" w:rsidP="008C475D">
      <w:pPr>
        <w:jc w:val="both"/>
        <w:rPr>
          <w:rFonts w:ascii="Arial" w:hAnsi="Arial" w:cs="Arial"/>
          <w:b/>
          <w:sz w:val="22"/>
          <w:szCs w:val="22"/>
        </w:rPr>
      </w:pPr>
      <w:r>
        <w:rPr>
          <w:rFonts w:ascii="Arial" w:hAnsi="Arial" w:cs="Arial"/>
          <w:b/>
          <w:sz w:val="22"/>
          <w:szCs w:val="22"/>
        </w:rPr>
        <w:t>Exclusions</w:t>
      </w:r>
    </w:p>
    <w:p w14:paraId="6414E1AF" w14:textId="77777777" w:rsidR="008C475D" w:rsidRDefault="008C475D" w:rsidP="008C475D">
      <w:pPr>
        <w:jc w:val="both"/>
        <w:rPr>
          <w:rFonts w:ascii="Arial" w:hAnsi="Arial" w:cs="Arial"/>
          <w:b/>
          <w:sz w:val="22"/>
          <w:szCs w:val="22"/>
        </w:rPr>
      </w:pPr>
    </w:p>
    <w:p w14:paraId="210972FA" w14:textId="028CA0D0" w:rsidR="00E4442B" w:rsidRDefault="00E4442B" w:rsidP="008C475D">
      <w:pPr>
        <w:jc w:val="both"/>
        <w:rPr>
          <w:rFonts w:ascii="Arial" w:hAnsi="Arial" w:cs="Arial"/>
          <w:bCs/>
          <w:sz w:val="22"/>
          <w:szCs w:val="22"/>
        </w:rPr>
      </w:pPr>
      <w:bookmarkStart w:id="1" w:name="_Hlk62761217"/>
      <w:r>
        <w:rPr>
          <w:rFonts w:ascii="Arial" w:hAnsi="Arial" w:cs="Arial"/>
          <w:bCs/>
          <w:sz w:val="22"/>
          <w:szCs w:val="22"/>
        </w:rPr>
        <w:t>We may not accept a complaint if it is:</w:t>
      </w:r>
    </w:p>
    <w:bookmarkEnd w:id="1"/>
    <w:p w14:paraId="680203AF" w14:textId="30542C4A" w:rsidR="00E4442B" w:rsidRDefault="00E4442B" w:rsidP="008C475D">
      <w:pPr>
        <w:jc w:val="both"/>
        <w:rPr>
          <w:rFonts w:ascii="Arial" w:hAnsi="Arial" w:cs="Arial"/>
          <w:bCs/>
          <w:sz w:val="22"/>
          <w:szCs w:val="22"/>
        </w:rPr>
      </w:pPr>
    </w:p>
    <w:p w14:paraId="256B1D81" w14:textId="188BBADF" w:rsidR="00815ECD" w:rsidRDefault="008C475D" w:rsidP="008C475D">
      <w:pPr>
        <w:pStyle w:val="ListParagraph"/>
        <w:numPr>
          <w:ilvl w:val="0"/>
          <w:numId w:val="30"/>
        </w:numPr>
        <w:jc w:val="both"/>
        <w:rPr>
          <w:rFonts w:ascii="Arial" w:hAnsi="Arial" w:cs="Arial"/>
          <w:bCs/>
        </w:rPr>
      </w:pPr>
      <w:r>
        <w:rPr>
          <w:rFonts w:ascii="Arial" w:hAnsi="Arial" w:cs="Arial"/>
          <w:bCs/>
        </w:rPr>
        <w:t xml:space="preserve">about </w:t>
      </w:r>
      <w:r w:rsidR="00815ECD">
        <w:rPr>
          <w:rFonts w:ascii="Arial" w:hAnsi="Arial" w:cs="Arial"/>
          <w:bCs/>
        </w:rPr>
        <w:t xml:space="preserve">a repair being reported to us for the first time </w:t>
      </w:r>
    </w:p>
    <w:p w14:paraId="2833E9F4" w14:textId="3966ED05" w:rsidR="00E4442B" w:rsidRDefault="00E4442B" w:rsidP="008C475D">
      <w:pPr>
        <w:pStyle w:val="ListParagraph"/>
        <w:numPr>
          <w:ilvl w:val="0"/>
          <w:numId w:val="30"/>
        </w:numPr>
        <w:jc w:val="both"/>
        <w:rPr>
          <w:rFonts w:ascii="Arial" w:hAnsi="Arial" w:cs="Arial"/>
          <w:bCs/>
        </w:rPr>
      </w:pPr>
      <w:r>
        <w:rPr>
          <w:rFonts w:ascii="Arial" w:hAnsi="Arial" w:cs="Arial"/>
          <w:bCs/>
        </w:rPr>
        <w:t xml:space="preserve">made </w:t>
      </w:r>
      <w:r w:rsidR="00487FC1">
        <w:rPr>
          <w:rFonts w:ascii="Arial" w:hAnsi="Arial" w:cs="Arial"/>
          <w:bCs/>
        </w:rPr>
        <w:t>six</w:t>
      </w:r>
      <w:r>
        <w:rPr>
          <w:rFonts w:ascii="Arial" w:hAnsi="Arial" w:cs="Arial"/>
          <w:bCs/>
        </w:rPr>
        <w:t xml:space="preserve"> months after the incident occurred, unless there are exceptional </w:t>
      </w:r>
      <w:r w:rsidR="008C475D">
        <w:rPr>
          <w:rFonts w:ascii="Arial" w:hAnsi="Arial" w:cs="Arial"/>
          <w:bCs/>
        </w:rPr>
        <w:t>reasons why</w:t>
      </w:r>
    </w:p>
    <w:p w14:paraId="02B37F3C" w14:textId="490A98B2" w:rsidR="000C1519" w:rsidRDefault="00413819" w:rsidP="008C475D">
      <w:pPr>
        <w:pStyle w:val="ListParagraph"/>
        <w:numPr>
          <w:ilvl w:val="0"/>
          <w:numId w:val="30"/>
        </w:numPr>
        <w:jc w:val="both"/>
        <w:rPr>
          <w:rFonts w:ascii="Arial" w:hAnsi="Arial" w:cs="Arial"/>
          <w:bCs/>
        </w:rPr>
      </w:pPr>
      <w:r>
        <w:rPr>
          <w:rFonts w:ascii="Arial" w:hAnsi="Arial" w:cs="Arial"/>
          <w:bCs/>
        </w:rPr>
        <w:t xml:space="preserve">about an issue that has already been considered through our complaints process </w:t>
      </w:r>
    </w:p>
    <w:p w14:paraId="71F906AB" w14:textId="2E4B8B4B" w:rsidR="000C1519" w:rsidRDefault="000C1519" w:rsidP="008C475D">
      <w:pPr>
        <w:pStyle w:val="ListParagraph"/>
        <w:numPr>
          <w:ilvl w:val="0"/>
          <w:numId w:val="30"/>
        </w:numPr>
        <w:jc w:val="both"/>
        <w:rPr>
          <w:rFonts w:ascii="Arial" w:hAnsi="Arial" w:cs="Arial"/>
          <w:bCs/>
        </w:rPr>
      </w:pPr>
      <w:r>
        <w:rPr>
          <w:rFonts w:ascii="Arial" w:hAnsi="Arial" w:cs="Arial"/>
          <w:bCs/>
        </w:rPr>
        <w:t xml:space="preserve">covered by an alternative </w:t>
      </w:r>
      <w:r w:rsidR="00D510B4">
        <w:rPr>
          <w:rFonts w:ascii="Arial" w:hAnsi="Arial" w:cs="Arial"/>
          <w:bCs/>
        </w:rPr>
        <w:t xml:space="preserve">process in one of our </w:t>
      </w:r>
      <w:r>
        <w:rPr>
          <w:rFonts w:ascii="Arial" w:hAnsi="Arial" w:cs="Arial"/>
          <w:bCs/>
        </w:rPr>
        <w:t>p</w:t>
      </w:r>
      <w:r w:rsidR="00D510B4">
        <w:rPr>
          <w:rFonts w:ascii="Arial" w:hAnsi="Arial" w:cs="Arial"/>
          <w:bCs/>
        </w:rPr>
        <w:t>olicies</w:t>
      </w:r>
      <w:r>
        <w:rPr>
          <w:rFonts w:ascii="Arial" w:hAnsi="Arial" w:cs="Arial"/>
          <w:bCs/>
        </w:rPr>
        <w:t>, such as antisocial behaviour</w:t>
      </w:r>
      <w:r w:rsidR="00D510B4">
        <w:rPr>
          <w:rFonts w:ascii="Arial" w:hAnsi="Arial" w:cs="Arial"/>
          <w:bCs/>
        </w:rPr>
        <w:t xml:space="preserve"> or mutual exchange</w:t>
      </w:r>
      <w:r w:rsidR="00A95BA0">
        <w:rPr>
          <w:rFonts w:ascii="Arial" w:hAnsi="Arial" w:cs="Arial"/>
          <w:bCs/>
        </w:rPr>
        <w:t xml:space="preserve"> </w:t>
      </w:r>
    </w:p>
    <w:p w14:paraId="7838CC3B" w14:textId="7F5488AA" w:rsidR="000C1519" w:rsidRPr="00413819" w:rsidRDefault="003618AF" w:rsidP="008C475D">
      <w:pPr>
        <w:pStyle w:val="ListParagraph"/>
        <w:numPr>
          <w:ilvl w:val="0"/>
          <w:numId w:val="30"/>
        </w:numPr>
        <w:jc w:val="both"/>
        <w:rPr>
          <w:rFonts w:ascii="Arial" w:hAnsi="Arial" w:cs="Arial"/>
        </w:rPr>
      </w:pPr>
      <w:r>
        <w:rPr>
          <w:rFonts w:ascii="Arial" w:hAnsi="Arial" w:cs="Arial"/>
        </w:rPr>
        <w:t>already subject to</w:t>
      </w:r>
      <w:r w:rsidR="00413819">
        <w:rPr>
          <w:rFonts w:ascii="Arial" w:hAnsi="Arial" w:cs="Arial"/>
        </w:rPr>
        <w:t xml:space="preserve"> </w:t>
      </w:r>
      <w:r w:rsidR="000C1519" w:rsidRPr="001B24B9">
        <w:rPr>
          <w:rFonts w:ascii="Arial" w:hAnsi="Arial" w:cs="Arial"/>
          <w:bCs/>
        </w:rPr>
        <w:t>legal proceedings</w:t>
      </w:r>
      <w:r w:rsidR="001C6F91">
        <w:rPr>
          <w:rFonts w:ascii="Arial" w:hAnsi="Arial" w:cs="Arial"/>
          <w:bCs/>
        </w:rPr>
        <w:t xml:space="preserve"> where a claim has been submitted to court</w:t>
      </w:r>
    </w:p>
    <w:p w14:paraId="047AEB06" w14:textId="3326241E" w:rsidR="00E4442B" w:rsidRDefault="00E4442B" w:rsidP="008C475D">
      <w:pPr>
        <w:pStyle w:val="ListParagraph"/>
        <w:numPr>
          <w:ilvl w:val="0"/>
          <w:numId w:val="30"/>
        </w:numPr>
        <w:jc w:val="both"/>
        <w:rPr>
          <w:rFonts w:ascii="Arial" w:hAnsi="Arial" w:cs="Arial"/>
          <w:bCs/>
        </w:rPr>
      </w:pPr>
      <w:r>
        <w:rPr>
          <w:rFonts w:ascii="Arial" w:hAnsi="Arial" w:cs="Arial"/>
          <w:bCs/>
        </w:rPr>
        <w:t>about one of</w:t>
      </w:r>
      <w:r w:rsidR="000C1519">
        <w:rPr>
          <w:rFonts w:ascii="Arial" w:hAnsi="Arial" w:cs="Arial"/>
          <w:bCs/>
        </w:rPr>
        <w:t xml:space="preserve"> our</w:t>
      </w:r>
      <w:r>
        <w:rPr>
          <w:rFonts w:ascii="Arial" w:hAnsi="Arial" w:cs="Arial"/>
          <w:bCs/>
        </w:rPr>
        <w:t xml:space="preserve"> policies, </w:t>
      </w:r>
      <w:r w:rsidR="000C1519">
        <w:rPr>
          <w:rFonts w:ascii="Arial" w:hAnsi="Arial" w:cs="Arial"/>
          <w:bCs/>
        </w:rPr>
        <w:t>unless it is</w:t>
      </w:r>
      <w:r>
        <w:rPr>
          <w:rFonts w:ascii="Arial" w:hAnsi="Arial" w:cs="Arial"/>
          <w:bCs/>
        </w:rPr>
        <w:t xml:space="preserve"> about how our policies have been applied</w:t>
      </w:r>
    </w:p>
    <w:p w14:paraId="61B858A5" w14:textId="594460BF" w:rsidR="000C1519" w:rsidRPr="000C1519" w:rsidRDefault="000C1519" w:rsidP="008C475D">
      <w:pPr>
        <w:pStyle w:val="ListParagraph"/>
        <w:numPr>
          <w:ilvl w:val="0"/>
          <w:numId w:val="30"/>
        </w:numPr>
        <w:jc w:val="both"/>
        <w:rPr>
          <w:rFonts w:ascii="Arial" w:hAnsi="Arial" w:cs="Arial"/>
          <w:bCs/>
        </w:rPr>
      </w:pPr>
      <w:r w:rsidRPr="000C1519">
        <w:rPr>
          <w:rFonts w:ascii="Arial" w:hAnsi="Arial" w:cs="Arial"/>
          <w:bCs/>
        </w:rPr>
        <w:t xml:space="preserve">about the actions of </w:t>
      </w:r>
      <w:r w:rsidR="002C6481">
        <w:rPr>
          <w:rFonts w:ascii="Arial" w:hAnsi="Arial" w:cs="Arial"/>
          <w:bCs/>
        </w:rPr>
        <w:t>one of our</w:t>
      </w:r>
      <w:r w:rsidRPr="000C1519">
        <w:rPr>
          <w:rFonts w:ascii="Arial" w:hAnsi="Arial" w:cs="Arial"/>
          <w:bCs/>
        </w:rPr>
        <w:t xml:space="preserve"> resident</w:t>
      </w:r>
      <w:r w:rsidR="002C6481">
        <w:rPr>
          <w:rFonts w:ascii="Arial" w:hAnsi="Arial" w:cs="Arial"/>
          <w:bCs/>
        </w:rPr>
        <w:t>s or service users</w:t>
      </w:r>
    </w:p>
    <w:p w14:paraId="782DAF98" w14:textId="2F407507" w:rsidR="000C1519" w:rsidRPr="000C1519" w:rsidRDefault="000C1519" w:rsidP="008C475D">
      <w:pPr>
        <w:pStyle w:val="ListParagraph"/>
        <w:numPr>
          <w:ilvl w:val="0"/>
          <w:numId w:val="30"/>
        </w:numPr>
        <w:jc w:val="both"/>
        <w:rPr>
          <w:rFonts w:ascii="Arial" w:hAnsi="Arial" w:cs="Arial"/>
          <w:bCs/>
        </w:rPr>
      </w:pPr>
      <w:bookmarkStart w:id="2" w:name="_Hlk62761317"/>
      <w:r w:rsidRPr="000C1519">
        <w:rPr>
          <w:rFonts w:ascii="Arial" w:hAnsi="Arial" w:cs="Arial"/>
          <w:bCs/>
        </w:rPr>
        <w:t>about the action of an individual or organisation that we have no control over</w:t>
      </w:r>
    </w:p>
    <w:p w14:paraId="5B97FCD9" w14:textId="56D647C3" w:rsidR="000C1519" w:rsidRDefault="000C1519" w:rsidP="008C475D">
      <w:pPr>
        <w:pStyle w:val="ListParagraph"/>
        <w:numPr>
          <w:ilvl w:val="0"/>
          <w:numId w:val="30"/>
        </w:numPr>
        <w:jc w:val="both"/>
        <w:rPr>
          <w:rFonts w:ascii="Arial" w:hAnsi="Arial" w:cs="Arial"/>
          <w:bCs/>
        </w:rPr>
      </w:pPr>
      <w:r>
        <w:rPr>
          <w:rFonts w:ascii="Arial" w:hAnsi="Arial" w:cs="Arial"/>
          <w:bCs/>
        </w:rPr>
        <w:lastRenderedPageBreak/>
        <w:t xml:space="preserve">about services that we are not responsible for </w:t>
      </w:r>
    </w:p>
    <w:p w14:paraId="2DF0B47A" w14:textId="1F4348FE" w:rsidR="00413819" w:rsidRPr="000C1519" w:rsidRDefault="00413819" w:rsidP="008C475D">
      <w:pPr>
        <w:pStyle w:val="ListParagraph"/>
        <w:numPr>
          <w:ilvl w:val="0"/>
          <w:numId w:val="30"/>
        </w:numPr>
        <w:jc w:val="both"/>
        <w:rPr>
          <w:rFonts w:ascii="Arial" w:hAnsi="Arial" w:cs="Arial"/>
          <w:bCs/>
        </w:rPr>
      </w:pPr>
      <w:r>
        <w:rPr>
          <w:rFonts w:ascii="Arial" w:hAnsi="Arial" w:cs="Arial"/>
          <w:bCs/>
        </w:rPr>
        <w:t>communicated to us in a manner that we feel is un</w:t>
      </w:r>
      <w:r w:rsidR="002C440D">
        <w:rPr>
          <w:rFonts w:ascii="Arial" w:hAnsi="Arial" w:cs="Arial"/>
          <w:bCs/>
        </w:rPr>
        <w:t>reason</w:t>
      </w:r>
      <w:r>
        <w:rPr>
          <w:rFonts w:ascii="Arial" w:hAnsi="Arial" w:cs="Arial"/>
          <w:bCs/>
        </w:rPr>
        <w:t>able, threatening</w:t>
      </w:r>
      <w:r w:rsidR="003D552C">
        <w:rPr>
          <w:rFonts w:ascii="Arial" w:hAnsi="Arial" w:cs="Arial"/>
          <w:bCs/>
        </w:rPr>
        <w:t>,</w:t>
      </w:r>
      <w:r>
        <w:rPr>
          <w:rFonts w:ascii="Arial" w:hAnsi="Arial" w:cs="Arial"/>
          <w:bCs/>
        </w:rPr>
        <w:t xml:space="preserve"> or abusive</w:t>
      </w:r>
      <w:bookmarkEnd w:id="2"/>
      <w:r>
        <w:rPr>
          <w:rFonts w:ascii="Arial" w:hAnsi="Arial" w:cs="Arial"/>
          <w:bCs/>
        </w:rPr>
        <w:t xml:space="preserve"> </w:t>
      </w:r>
    </w:p>
    <w:p w14:paraId="3CEFCD79" w14:textId="4B7EB233" w:rsidR="00E4442B" w:rsidRPr="00487FC1" w:rsidRDefault="00487FC1" w:rsidP="008C475D">
      <w:pPr>
        <w:jc w:val="both"/>
        <w:rPr>
          <w:rFonts w:ascii="Arial" w:hAnsi="Arial" w:cs="Arial"/>
          <w:bCs/>
          <w:sz w:val="22"/>
          <w:szCs w:val="22"/>
        </w:rPr>
      </w:pPr>
      <w:r>
        <w:rPr>
          <w:rFonts w:ascii="Arial" w:hAnsi="Arial" w:cs="Arial"/>
          <w:sz w:val="22"/>
          <w:szCs w:val="22"/>
        </w:rPr>
        <w:t xml:space="preserve">If we are unable to accept your complaint, </w:t>
      </w:r>
      <w:r w:rsidR="000C1519">
        <w:rPr>
          <w:rFonts w:ascii="Arial" w:hAnsi="Arial" w:cs="Arial"/>
          <w:sz w:val="22"/>
          <w:szCs w:val="22"/>
        </w:rPr>
        <w:t xml:space="preserve">we </w:t>
      </w:r>
      <w:r w:rsidR="00001E72">
        <w:rPr>
          <w:rFonts w:ascii="Arial" w:hAnsi="Arial" w:cs="Arial"/>
          <w:sz w:val="22"/>
          <w:szCs w:val="22"/>
        </w:rPr>
        <w:t xml:space="preserve">will explain why in writing within </w:t>
      </w:r>
      <w:r w:rsidR="00001E72">
        <w:rPr>
          <w:rFonts w:ascii="Arial" w:hAnsi="Arial" w:cs="Arial"/>
          <w:b/>
          <w:sz w:val="22"/>
          <w:szCs w:val="22"/>
        </w:rPr>
        <w:t>five</w:t>
      </w:r>
      <w:r w:rsidR="00001E72" w:rsidRPr="006B779A">
        <w:rPr>
          <w:rFonts w:ascii="Arial" w:hAnsi="Arial" w:cs="Arial"/>
          <w:b/>
          <w:sz w:val="22"/>
          <w:szCs w:val="22"/>
        </w:rPr>
        <w:t xml:space="preserve"> working days</w:t>
      </w:r>
      <w:r w:rsidR="00001E72">
        <w:rPr>
          <w:rFonts w:ascii="Arial" w:hAnsi="Arial" w:cs="Arial"/>
          <w:sz w:val="22"/>
          <w:szCs w:val="22"/>
        </w:rPr>
        <w:t xml:space="preserve"> and tell you </w:t>
      </w:r>
      <w:r w:rsidR="00001E72">
        <w:rPr>
          <w:rFonts w:ascii="Arial" w:hAnsi="Arial" w:cs="Arial"/>
          <w:bCs/>
          <w:sz w:val="22"/>
          <w:szCs w:val="22"/>
        </w:rPr>
        <w:t>what your next steps may be if you remain unhappy.</w:t>
      </w:r>
      <w:r w:rsidR="009649EA">
        <w:rPr>
          <w:rFonts w:ascii="Arial" w:hAnsi="Arial" w:cs="Arial"/>
          <w:bCs/>
          <w:sz w:val="22"/>
          <w:szCs w:val="22"/>
        </w:rPr>
        <w:t xml:space="preserve"> </w:t>
      </w:r>
      <w:r>
        <w:rPr>
          <w:rFonts w:ascii="Arial" w:hAnsi="Arial" w:cs="Arial"/>
          <w:bCs/>
          <w:sz w:val="22"/>
          <w:szCs w:val="22"/>
        </w:rPr>
        <w:t>Y</w:t>
      </w:r>
      <w:r w:rsidR="000C1519">
        <w:rPr>
          <w:rFonts w:ascii="Arial" w:hAnsi="Arial" w:cs="Arial"/>
          <w:sz w:val="22"/>
          <w:szCs w:val="22"/>
        </w:rPr>
        <w:t xml:space="preserve">ou have the right to challenge this decision by taking it to the Housing Ombudsman Service. They will review our decision and where appropriate, may direct us to </w:t>
      </w:r>
      <w:r w:rsidR="007C6535">
        <w:rPr>
          <w:rFonts w:ascii="Arial" w:hAnsi="Arial" w:cs="Arial"/>
          <w:sz w:val="22"/>
          <w:szCs w:val="22"/>
        </w:rPr>
        <w:t>investigate your</w:t>
      </w:r>
      <w:r w:rsidR="000C1519">
        <w:rPr>
          <w:rFonts w:ascii="Arial" w:hAnsi="Arial" w:cs="Arial"/>
          <w:sz w:val="22"/>
          <w:szCs w:val="22"/>
        </w:rPr>
        <w:t xml:space="preserve"> complaint. </w:t>
      </w:r>
    </w:p>
    <w:p w14:paraId="38FCC599" w14:textId="7A9E8FB1" w:rsidR="00936B66" w:rsidRDefault="00936B66" w:rsidP="008C475D">
      <w:pPr>
        <w:jc w:val="both"/>
        <w:rPr>
          <w:rFonts w:ascii="Arial" w:hAnsi="Arial" w:cs="Arial"/>
          <w:sz w:val="22"/>
          <w:szCs w:val="22"/>
        </w:rPr>
      </w:pPr>
    </w:p>
    <w:p w14:paraId="28144641" w14:textId="791C34A1" w:rsidR="00A602DE" w:rsidRDefault="007F5379" w:rsidP="008C475D">
      <w:pPr>
        <w:jc w:val="both"/>
        <w:rPr>
          <w:rFonts w:ascii="Arial" w:hAnsi="Arial" w:cs="Arial"/>
          <w:b/>
          <w:sz w:val="22"/>
          <w:szCs w:val="22"/>
        </w:rPr>
      </w:pPr>
      <w:r>
        <w:rPr>
          <w:rFonts w:ascii="Arial" w:hAnsi="Arial" w:cs="Arial"/>
          <w:b/>
          <w:sz w:val="22"/>
          <w:szCs w:val="22"/>
        </w:rPr>
        <w:t>Who can make a complaint?</w:t>
      </w:r>
    </w:p>
    <w:p w14:paraId="4A1BECA3" w14:textId="77777777" w:rsidR="008C475D" w:rsidRDefault="008C475D" w:rsidP="008C475D">
      <w:pPr>
        <w:jc w:val="both"/>
        <w:rPr>
          <w:rFonts w:ascii="Arial" w:hAnsi="Arial" w:cs="Arial"/>
          <w:b/>
          <w:sz w:val="22"/>
          <w:szCs w:val="22"/>
        </w:rPr>
      </w:pPr>
    </w:p>
    <w:p w14:paraId="71933BA5" w14:textId="70FCFB20" w:rsidR="00A602DE" w:rsidRDefault="00A602DE" w:rsidP="008C475D">
      <w:pPr>
        <w:jc w:val="both"/>
        <w:rPr>
          <w:rFonts w:ascii="Arial" w:hAnsi="Arial" w:cs="Arial"/>
          <w:bCs/>
          <w:sz w:val="22"/>
          <w:szCs w:val="22"/>
        </w:rPr>
      </w:pPr>
      <w:bookmarkStart w:id="3" w:name="_Hlk62761371"/>
      <w:r>
        <w:rPr>
          <w:rFonts w:ascii="Arial" w:hAnsi="Arial" w:cs="Arial"/>
          <w:bCs/>
          <w:sz w:val="22"/>
          <w:szCs w:val="22"/>
        </w:rPr>
        <w:t xml:space="preserve">Anyone can make a complaint if they are in receipt </w:t>
      </w:r>
      <w:r w:rsidR="00D910DE">
        <w:rPr>
          <w:rFonts w:ascii="Arial" w:hAnsi="Arial" w:cs="Arial"/>
          <w:bCs/>
          <w:sz w:val="22"/>
          <w:szCs w:val="22"/>
        </w:rPr>
        <w:t>of or</w:t>
      </w:r>
      <w:r>
        <w:rPr>
          <w:rFonts w:ascii="Arial" w:hAnsi="Arial" w:cs="Arial"/>
          <w:bCs/>
          <w:sz w:val="22"/>
          <w:szCs w:val="22"/>
        </w:rPr>
        <w:t xml:space="preserve"> are affected by our services. This includes residents who live in our homes, non-West Kent residents who live in our neighbourhoods and people who receive our community and support services. </w:t>
      </w:r>
    </w:p>
    <w:p w14:paraId="515CB04A" w14:textId="6BE3DB96" w:rsidR="00497E3B" w:rsidRDefault="00497E3B" w:rsidP="008C475D">
      <w:pPr>
        <w:jc w:val="both"/>
        <w:rPr>
          <w:rFonts w:ascii="Arial" w:hAnsi="Arial" w:cs="Arial"/>
          <w:bCs/>
          <w:sz w:val="22"/>
          <w:szCs w:val="22"/>
        </w:rPr>
      </w:pPr>
    </w:p>
    <w:p w14:paraId="1F6C03C7" w14:textId="563C1C65" w:rsidR="00497E3B" w:rsidRDefault="00497E3B" w:rsidP="008C475D">
      <w:pPr>
        <w:jc w:val="both"/>
        <w:rPr>
          <w:rFonts w:ascii="Arial" w:hAnsi="Arial" w:cs="Arial"/>
          <w:bCs/>
          <w:sz w:val="22"/>
          <w:szCs w:val="22"/>
        </w:rPr>
      </w:pPr>
      <w:r>
        <w:rPr>
          <w:rFonts w:ascii="Arial" w:hAnsi="Arial" w:cs="Arial"/>
          <w:bCs/>
          <w:sz w:val="22"/>
          <w:szCs w:val="22"/>
        </w:rPr>
        <w:t xml:space="preserve">We accept complaints from individuals or from groups. </w:t>
      </w:r>
      <w:bookmarkEnd w:id="3"/>
      <w:r>
        <w:rPr>
          <w:rFonts w:ascii="Arial" w:hAnsi="Arial" w:cs="Arial"/>
          <w:bCs/>
          <w:sz w:val="22"/>
          <w:szCs w:val="22"/>
        </w:rPr>
        <w:t xml:space="preserve">Where a group wishes to make a </w:t>
      </w:r>
      <w:r w:rsidR="007C254B">
        <w:rPr>
          <w:rFonts w:ascii="Arial" w:hAnsi="Arial" w:cs="Arial"/>
          <w:bCs/>
          <w:sz w:val="22"/>
          <w:szCs w:val="22"/>
        </w:rPr>
        <w:t xml:space="preserve">collective </w:t>
      </w:r>
      <w:r>
        <w:rPr>
          <w:rFonts w:ascii="Arial" w:hAnsi="Arial" w:cs="Arial"/>
          <w:bCs/>
          <w:sz w:val="22"/>
          <w:szCs w:val="22"/>
        </w:rPr>
        <w:t>complaint</w:t>
      </w:r>
      <w:r w:rsidR="007C254B">
        <w:rPr>
          <w:rFonts w:ascii="Arial" w:hAnsi="Arial" w:cs="Arial"/>
          <w:bCs/>
          <w:sz w:val="22"/>
          <w:szCs w:val="22"/>
        </w:rPr>
        <w:t xml:space="preserve">, this should be done through a single representative. We will require written authorisation from all complainants that they agree to the complaint and to the representative complaining on their behalf. </w:t>
      </w:r>
    </w:p>
    <w:p w14:paraId="31B2892A" w14:textId="2944EF58" w:rsidR="00A602DE" w:rsidRDefault="00A602DE" w:rsidP="008C475D">
      <w:pPr>
        <w:jc w:val="both"/>
        <w:rPr>
          <w:rFonts w:ascii="Arial" w:hAnsi="Arial" w:cs="Arial"/>
          <w:bCs/>
          <w:sz w:val="22"/>
          <w:szCs w:val="22"/>
        </w:rPr>
      </w:pPr>
    </w:p>
    <w:p w14:paraId="549EC9B3" w14:textId="6EC8724B" w:rsidR="00A602DE" w:rsidRDefault="00487FC1" w:rsidP="008C475D">
      <w:pPr>
        <w:jc w:val="both"/>
        <w:rPr>
          <w:rFonts w:ascii="Arial" w:hAnsi="Arial" w:cs="Arial"/>
          <w:bCs/>
          <w:sz w:val="22"/>
          <w:szCs w:val="22"/>
        </w:rPr>
      </w:pPr>
      <w:r w:rsidRPr="00487FC1">
        <w:rPr>
          <w:rFonts w:ascii="Arial" w:hAnsi="Arial" w:cs="Arial"/>
          <w:bCs/>
          <w:sz w:val="22"/>
          <w:szCs w:val="22"/>
        </w:rPr>
        <w:t xml:space="preserve">We recognise that some people need additional support to be able to complain. </w:t>
      </w:r>
      <w:r>
        <w:rPr>
          <w:rFonts w:ascii="Arial" w:hAnsi="Arial" w:cs="Arial"/>
          <w:bCs/>
          <w:sz w:val="22"/>
          <w:szCs w:val="22"/>
        </w:rPr>
        <w:t>You</w:t>
      </w:r>
      <w:r w:rsidR="00497E3B">
        <w:rPr>
          <w:rFonts w:ascii="Arial" w:hAnsi="Arial" w:cs="Arial"/>
          <w:bCs/>
          <w:sz w:val="22"/>
          <w:szCs w:val="22"/>
        </w:rPr>
        <w:t xml:space="preserve"> can use a</w:t>
      </w:r>
      <w:r w:rsidR="00A602DE">
        <w:rPr>
          <w:rFonts w:ascii="Arial" w:hAnsi="Arial" w:cs="Arial"/>
          <w:bCs/>
          <w:sz w:val="22"/>
          <w:szCs w:val="22"/>
        </w:rPr>
        <w:t xml:space="preserve">n advocate or other third party </w:t>
      </w:r>
      <w:r w:rsidR="00497E3B">
        <w:rPr>
          <w:rFonts w:ascii="Arial" w:hAnsi="Arial" w:cs="Arial"/>
          <w:bCs/>
          <w:sz w:val="22"/>
          <w:szCs w:val="22"/>
        </w:rPr>
        <w:t xml:space="preserve">to support </w:t>
      </w:r>
      <w:r>
        <w:rPr>
          <w:rFonts w:ascii="Arial" w:hAnsi="Arial" w:cs="Arial"/>
          <w:bCs/>
          <w:sz w:val="22"/>
          <w:szCs w:val="22"/>
        </w:rPr>
        <w:t>you</w:t>
      </w:r>
      <w:r w:rsidR="00A602DE">
        <w:rPr>
          <w:rFonts w:ascii="Arial" w:hAnsi="Arial" w:cs="Arial"/>
          <w:bCs/>
          <w:sz w:val="22"/>
          <w:szCs w:val="22"/>
        </w:rPr>
        <w:t xml:space="preserve"> to complain or make a complaint on </w:t>
      </w:r>
      <w:r>
        <w:rPr>
          <w:rFonts w:ascii="Arial" w:hAnsi="Arial" w:cs="Arial"/>
          <w:bCs/>
          <w:sz w:val="22"/>
          <w:szCs w:val="22"/>
        </w:rPr>
        <w:t>your</w:t>
      </w:r>
      <w:r w:rsidR="00A602DE">
        <w:rPr>
          <w:rFonts w:ascii="Arial" w:hAnsi="Arial" w:cs="Arial"/>
          <w:bCs/>
          <w:sz w:val="22"/>
          <w:szCs w:val="22"/>
        </w:rPr>
        <w:t xml:space="preserve"> behalf. </w:t>
      </w:r>
      <w:r w:rsidR="00497E3B">
        <w:rPr>
          <w:rFonts w:ascii="Arial" w:hAnsi="Arial" w:cs="Arial"/>
          <w:bCs/>
          <w:sz w:val="22"/>
          <w:szCs w:val="22"/>
        </w:rPr>
        <w:t>This could be a representative organisation such as Age Concern or the Citizens Advice Bureau or a friend or family member. Where a complaint is made by a third party</w:t>
      </w:r>
      <w:r w:rsidR="007C254B">
        <w:rPr>
          <w:rFonts w:ascii="Arial" w:hAnsi="Arial" w:cs="Arial"/>
          <w:bCs/>
          <w:sz w:val="22"/>
          <w:szCs w:val="22"/>
        </w:rPr>
        <w:t>,</w:t>
      </w:r>
      <w:r w:rsidR="00497E3B">
        <w:rPr>
          <w:rFonts w:ascii="Arial" w:hAnsi="Arial" w:cs="Arial"/>
          <w:bCs/>
          <w:sz w:val="22"/>
          <w:szCs w:val="22"/>
        </w:rPr>
        <w:t xml:space="preserve"> we will </w:t>
      </w:r>
      <w:r w:rsidR="006E2F22">
        <w:rPr>
          <w:rFonts w:ascii="Arial" w:hAnsi="Arial" w:cs="Arial"/>
          <w:bCs/>
          <w:sz w:val="22"/>
          <w:szCs w:val="22"/>
        </w:rPr>
        <w:t>get</w:t>
      </w:r>
      <w:r w:rsidR="00497E3B">
        <w:rPr>
          <w:rFonts w:ascii="Arial" w:hAnsi="Arial" w:cs="Arial"/>
          <w:bCs/>
          <w:sz w:val="22"/>
          <w:szCs w:val="22"/>
        </w:rPr>
        <w:t xml:space="preserve"> </w:t>
      </w:r>
      <w:r>
        <w:rPr>
          <w:rFonts w:ascii="Arial" w:hAnsi="Arial" w:cs="Arial"/>
          <w:bCs/>
          <w:sz w:val="22"/>
          <w:szCs w:val="22"/>
        </w:rPr>
        <w:t xml:space="preserve">your </w:t>
      </w:r>
      <w:r w:rsidR="00497E3B">
        <w:rPr>
          <w:rFonts w:ascii="Arial" w:hAnsi="Arial" w:cs="Arial"/>
          <w:bCs/>
          <w:sz w:val="22"/>
          <w:szCs w:val="22"/>
        </w:rPr>
        <w:t xml:space="preserve">written </w:t>
      </w:r>
      <w:r w:rsidR="006E2F22">
        <w:rPr>
          <w:rFonts w:ascii="Arial" w:hAnsi="Arial" w:cs="Arial"/>
          <w:bCs/>
          <w:sz w:val="22"/>
          <w:szCs w:val="22"/>
        </w:rPr>
        <w:t>permission</w:t>
      </w:r>
      <w:r w:rsidR="00497E3B">
        <w:rPr>
          <w:rFonts w:ascii="Arial" w:hAnsi="Arial" w:cs="Arial"/>
          <w:bCs/>
          <w:sz w:val="22"/>
          <w:szCs w:val="22"/>
        </w:rPr>
        <w:t xml:space="preserve"> to discuss </w:t>
      </w:r>
      <w:r>
        <w:rPr>
          <w:rFonts w:ascii="Arial" w:hAnsi="Arial" w:cs="Arial"/>
          <w:bCs/>
          <w:sz w:val="22"/>
          <w:szCs w:val="22"/>
        </w:rPr>
        <w:t>your</w:t>
      </w:r>
      <w:r w:rsidR="00497E3B">
        <w:rPr>
          <w:rFonts w:ascii="Arial" w:hAnsi="Arial" w:cs="Arial"/>
          <w:bCs/>
          <w:sz w:val="22"/>
          <w:szCs w:val="22"/>
        </w:rPr>
        <w:t xml:space="preserve"> complaint and share </w:t>
      </w:r>
      <w:r>
        <w:rPr>
          <w:rFonts w:ascii="Arial" w:hAnsi="Arial" w:cs="Arial"/>
          <w:bCs/>
          <w:sz w:val="22"/>
          <w:szCs w:val="22"/>
        </w:rPr>
        <w:t>you</w:t>
      </w:r>
      <w:r w:rsidR="00497E3B">
        <w:rPr>
          <w:rFonts w:ascii="Arial" w:hAnsi="Arial" w:cs="Arial"/>
          <w:bCs/>
          <w:sz w:val="22"/>
          <w:szCs w:val="22"/>
        </w:rPr>
        <w:t>r</w:t>
      </w:r>
      <w:r w:rsidR="007C254B">
        <w:rPr>
          <w:rFonts w:ascii="Arial" w:hAnsi="Arial" w:cs="Arial"/>
          <w:bCs/>
          <w:sz w:val="22"/>
          <w:szCs w:val="22"/>
        </w:rPr>
        <w:t xml:space="preserve"> personal</w:t>
      </w:r>
      <w:r w:rsidR="00497E3B">
        <w:rPr>
          <w:rFonts w:ascii="Arial" w:hAnsi="Arial" w:cs="Arial"/>
          <w:bCs/>
          <w:sz w:val="22"/>
          <w:szCs w:val="22"/>
        </w:rPr>
        <w:t xml:space="preserve"> information.  </w:t>
      </w:r>
    </w:p>
    <w:p w14:paraId="2B401CF7" w14:textId="55A40021" w:rsidR="00A602DE" w:rsidRDefault="00A602DE" w:rsidP="008C475D">
      <w:pPr>
        <w:jc w:val="both"/>
        <w:rPr>
          <w:rFonts w:ascii="Arial" w:hAnsi="Arial" w:cs="Arial"/>
          <w:bCs/>
          <w:sz w:val="22"/>
          <w:szCs w:val="22"/>
        </w:rPr>
      </w:pPr>
    </w:p>
    <w:p w14:paraId="0C01E2DD" w14:textId="42AB6807" w:rsidR="00E04497" w:rsidRDefault="00E04497" w:rsidP="008C475D">
      <w:pPr>
        <w:jc w:val="both"/>
        <w:rPr>
          <w:rFonts w:ascii="Arial" w:hAnsi="Arial" w:cs="Arial"/>
          <w:b/>
          <w:sz w:val="22"/>
          <w:szCs w:val="22"/>
        </w:rPr>
      </w:pPr>
      <w:r w:rsidRPr="00E04497">
        <w:rPr>
          <w:rFonts w:ascii="Arial" w:hAnsi="Arial" w:cs="Arial"/>
          <w:b/>
          <w:sz w:val="22"/>
          <w:szCs w:val="22"/>
        </w:rPr>
        <w:t>How to complain</w:t>
      </w:r>
    </w:p>
    <w:p w14:paraId="44C29D60" w14:textId="77777777" w:rsidR="008C475D" w:rsidRDefault="008C475D" w:rsidP="008C475D">
      <w:pPr>
        <w:jc w:val="both"/>
        <w:rPr>
          <w:rFonts w:ascii="Arial" w:hAnsi="Arial" w:cs="Arial"/>
          <w:b/>
          <w:sz w:val="22"/>
          <w:szCs w:val="22"/>
        </w:rPr>
      </w:pPr>
    </w:p>
    <w:p w14:paraId="3F6901DD" w14:textId="4D223E02" w:rsidR="00F039E2" w:rsidRDefault="00F039E2" w:rsidP="008C475D">
      <w:pPr>
        <w:jc w:val="both"/>
        <w:rPr>
          <w:rFonts w:ascii="Arial" w:hAnsi="Arial" w:cs="Arial"/>
          <w:sz w:val="22"/>
          <w:szCs w:val="22"/>
        </w:rPr>
      </w:pPr>
      <w:bookmarkStart w:id="4" w:name="_Hlk62761515"/>
      <w:r>
        <w:rPr>
          <w:rFonts w:ascii="Arial" w:hAnsi="Arial" w:cs="Arial"/>
          <w:sz w:val="22"/>
          <w:szCs w:val="22"/>
        </w:rPr>
        <w:t>You can complain to any member of West Kent staff</w:t>
      </w:r>
      <w:r w:rsidR="009649EA">
        <w:rPr>
          <w:rFonts w:ascii="Arial" w:hAnsi="Arial" w:cs="Arial"/>
          <w:sz w:val="22"/>
          <w:szCs w:val="22"/>
        </w:rPr>
        <w:t>,</w:t>
      </w:r>
      <w:r>
        <w:rPr>
          <w:rFonts w:ascii="Arial" w:hAnsi="Arial" w:cs="Arial"/>
          <w:sz w:val="22"/>
          <w:szCs w:val="22"/>
        </w:rPr>
        <w:t xml:space="preserve"> </w:t>
      </w:r>
      <w:r w:rsidR="00BD3C60">
        <w:rPr>
          <w:rFonts w:ascii="Arial" w:hAnsi="Arial" w:cs="Arial"/>
          <w:sz w:val="22"/>
          <w:szCs w:val="22"/>
        </w:rPr>
        <w:t>or contractor</w:t>
      </w:r>
      <w:r w:rsidR="009649EA">
        <w:rPr>
          <w:rFonts w:ascii="Arial" w:hAnsi="Arial" w:cs="Arial"/>
          <w:sz w:val="22"/>
          <w:szCs w:val="22"/>
        </w:rPr>
        <w:t>,</w:t>
      </w:r>
      <w:r w:rsidR="00BD3C60">
        <w:rPr>
          <w:rFonts w:ascii="Arial" w:hAnsi="Arial" w:cs="Arial"/>
          <w:sz w:val="22"/>
          <w:szCs w:val="22"/>
        </w:rPr>
        <w:t xml:space="preserve"> </w:t>
      </w:r>
      <w:r>
        <w:rPr>
          <w:rFonts w:ascii="Arial" w:hAnsi="Arial" w:cs="Arial"/>
          <w:sz w:val="22"/>
          <w:szCs w:val="22"/>
        </w:rPr>
        <w:t>in any way that suits you:</w:t>
      </w:r>
    </w:p>
    <w:p w14:paraId="3A79635C" w14:textId="77777777" w:rsidR="00F039E2" w:rsidRDefault="00F039E2" w:rsidP="008C475D">
      <w:pPr>
        <w:jc w:val="both"/>
        <w:rPr>
          <w:rFonts w:ascii="Arial" w:hAnsi="Arial" w:cs="Arial"/>
          <w:sz w:val="22"/>
          <w:szCs w:val="22"/>
        </w:rPr>
      </w:pPr>
    </w:p>
    <w:tbl>
      <w:tblPr>
        <w:tblStyle w:val="TableGrid"/>
        <w:tblW w:w="0" w:type="auto"/>
        <w:tblInd w:w="660" w:type="dxa"/>
        <w:tblLook w:val="04A0" w:firstRow="1" w:lastRow="0" w:firstColumn="1" w:lastColumn="0" w:noHBand="0" w:noVBand="1"/>
      </w:tblPr>
      <w:tblGrid>
        <w:gridCol w:w="1603"/>
        <w:gridCol w:w="5954"/>
      </w:tblGrid>
      <w:tr w:rsidR="00F039E2" w14:paraId="61106BC0" w14:textId="77777777" w:rsidTr="00CE2DF2">
        <w:tc>
          <w:tcPr>
            <w:tcW w:w="1603" w:type="dxa"/>
            <w:vAlign w:val="center"/>
          </w:tcPr>
          <w:p w14:paraId="5DE5A5B9" w14:textId="77777777" w:rsidR="00F039E2" w:rsidRDefault="00E03EBB" w:rsidP="008C475D">
            <w:pPr>
              <w:spacing w:before="80" w:after="80"/>
              <w:jc w:val="both"/>
              <w:rPr>
                <w:rFonts w:ascii="Arial" w:hAnsi="Arial" w:cs="Arial"/>
                <w:sz w:val="22"/>
                <w:szCs w:val="22"/>
              </w:rPr>
            </w:pPr>
            <w:r>
              <w:rPr>
                <w:rFonts w:ascii="Arial" w:hAnsi="Arial" w:cs="Arial"/>
                <w:sz w:val="22"/>
                <w:szCs w:val="22"/>
              </w:rPr>
              <w:t>Email</w:t>
            </w:r>
          </w:p>
        </w:tc>
        <w:tc>
          <w:tcPr>
            <w:tcW w:w="5954" w:type="dxa"/>
            <w:vAlign w:val="center"/>
          </w:tcPr>
          <w:p w14:paraId="4E139A39" w14:textId="77777777" w:rsidR="00F039E2" w:rsidRDefault="00B21F52" w:rsidP="008C475D">
            <w:pPr>
              <w:spacing w:before="80" w:after="80"/>
              <w:jc w:val="both"/>
              <w:rPr>
                <w:rFonts w:ascii="Arial" w:hAnsi="Arial" w:cs="Arial"/>
                <w:sz w:val="22"/>
                <w:szCs w:val="22"/>
              </w:rPr>
            </w:pPr>
            <w:hyperlink r:id="rId9" w:history="1">
              <w:r w:rsidR="00E03EBB" w:rsidRPr="001E2A8F">
                <w:rPr>
                  <w:rStyle w:val="Hyperlink"/>
                  <w:rFonts w:ascii="Arial" w:hAnsi="Arial" w:cs="Arial"/>
                  <w:sz w:val="22"/>
                  <w:szCs w:val="22"/>
                </w:rPr>
                <w:t>help@wkha.org.uk</w:t>
              </w:r>
            </w:hyperlink>
            <w:r w:rsidR="00E03EBB">
              <w:rPr>
                <w:rFonts w:ascii="Arial" w:hAnsi="Arial" w:cs="Arial"/>
                <w:sz w:val="22"/>
                <w:szCs w:val="22"/>
              </w:rPr>
              <w:t xml:space="preserve"> </w:t>
            </w:r>
          </w:p>
        </w:tc>
      </w:tr>
      <w:tr w:rsidR="00D71103" w14:paraId="09DCF5B9" w14:textId="77777777" w:rsidTr="00CE2DF2">
        <w:tc>
          <w:tcPr>
            <w:tcW w:w="1603" w:type="dxa"/>
            <w:vAlign w:val="center"/>
          </w:tcPr>
          <w:p w14:paraId="4E0285EE" w14:textId="4F414919" w:rsidR="00D71103" w:rsidRDefault="00D71103" w:rsidP="008C475D">
            <w:pPr>
              <w:spacing w:before="80" w:after="80"/>
              <w:jc w:val="both"/>
              <w:rPr>
                <w:rFonts w:ascii="Arial" w:hAnsi="Arial" w:cs="Arial"/>
                <w:sz w:val="22"/>
                <w:szCs w:val="22"/>
              </w:rPr>
            </w:pPr>
            <w:r>
              <w:rPr>
                <w:rFonts w:ascii="Arial" w:hAnsi="Arial" w:cs="Arial"/>
                <w:sz w:val="22"/>
                <w:szCs w:val="22"/>
              </w:rPr>
              <w:t>Online form</w:t>
            </w:r>
          </w:p>
        </w:tc>
        <w:tc>
          <w:tcPr>
            <w:tcW w:w="5954" w:type="dxa"/>
            <w:vAlign w:val="center"/>
          </w:tcPr>
          <w:p w14:paraId="51D8EBDA" w14:textId="4B9570E8" w:rsidR="00D71103" w:rsidRDefault="00B21F52" w:rsidP="008C475D">
            <w:pPr>
              <w:spacing w:before="80" w:after="80"/>
              <w:jc w:val="both"/>
              <w:rPr>
                <w:rFonts w:ascii="Arial" w:hAnsi="Arial" w:cs="Arial"/>
                <w:sz w:val="22"/>
                <w:szCs w:val="22"/>
              </w:rPr>
            </w:pPr>
            <w:hyperlink r:id="rId10" w:history="1">
              <w:r w:rsidR="00D71103" w:rsidRPr="00E03EBB">
                <w:rPr>
                  <w:rStyle w:val="Hyperlink"/>
                  <w:rFonts w:ascii="Arial" w:hAnsi="Arial" w:cs="Arial"/>
                  <w:sz w:val="22"/>
                  <w:szCs w:val="22"/>
                </w:rPr>
                <w:t>westkent.org.uk</w:t>
              </w:r>
            </w:hyperlink>
            <w:r w:rsidR="00D71103">
              <w:rPr>
                <w:rFonts w:ascii="Arial" w:hAnsi="Arial" w:cs="Arial"/>
                <w:sz w:val="22"/>
                <w:szCs w:val="22"/>
              </w:rPr>
              <w:t xml:space="preserve"> </w:t>
            </w:r>
          </w:p>
        </w:tc>
      </w:tr>
      <w:tr w:rsidR="00D71103" w14:paraId="0369A7B5" w14:textId="77777777" w:rsidTr="00CE2DF2">
        <w:tc>
          <w:tcPr>
            <w:tcW w:w="1603" w:type="dxa"/>
            <w:vAlign w:val="center"/>
          </w:tcPr>
          <w:p w14:paraId="7CCB606B" w14:textId="47725CF8" w:rsidR="00D71103" w:rsidRDefault="00D71103" w:rsidP="008C475D">
            <w:pPr>
              <w:spacing w:before="80" w:after="80"/>
              <w:jc w:val="both"/>
              <w:rPr>
                <w:rFonts w:ascii="Arial" w:hAnsi="Arial" w:cs="Arial"/>
                <w:sz w:val="22"/>
                <w:szCs w:val="22"/>
              </w:rPr>
            </w:pPr>
            <w:r>
              <w:rPr>
                <w:rFonts w:ascii="Arial" w:hAnsi="Arial" w:cs="Arial"/>
                <w:sz w:val="22"/>
                <w:szCs w:val="22"/>
              </w:rPr>
              <w:t>Facebook</w:t>
            </w:r>
          </w:p>
        </w:tc>
        <w:tc>
          <w:tcPr>
            <w:tcW w:w="5954" w:type="dxa"/>
            <w:vAlign w:val="center"/>
          </w:tcPr>
          <w:p w14:paraId="213EDB24" w14:textId="154A2111" w:rsidR="00D71103" w:rsidRDefault="00B21F52" w:rsidP="008C475D">
            <w:pPr>
              <w:spacing w:before="80" w:after="80"/>
              <w:jc w:val="both"/>
              <w:rPr>
                <w:rFonts w:ascii="Arial" w:hAnsi="Arial" w:cs="Arial"/>
                <w:sz w:val="22"/>
                <w:szCs w:val="22"/>
              </w:rPr>
            </w:pPr>
            <w:hyperlink r:id="rId11" w:history="1">
              <w:r w:rsidR="00D71103" w:rsidRPr="00E03EBB">
                <w:rPr>
                  <w:rStyle w:val="Hyperlink"/>
                  <w:rFonts w:ascii="Arial" w:hAnsi="Arial" w:cs="Arial"/>
                  <w:sz w:val="22"/>
                  <w:szCs w:val="22"/>
                </w:rPr>
                <w:t>@WestKentHA</w:t>
              </w:r>
            </w:hyperlink>
            <w:r w:rsidR="00D71103">
              <w:rPr>
                <w:rFonts w:ascii="Arial" w:hAnsi="Arial" w:cs="Arial"/>
                <w:sz w:val="22"/>
                <w:szCs w:val="22"/>
              </w:rPr>
              <w:t xml:space="preserve"> </w:t>
            </w:r>
          </w:p>
        </w:tc>
      </w:tr>
      <w:tr w:rsidR="00D71103" w14:paraId="3AC711C8" w14:textId="77777777" w:rsidTr="00CE2DF2">
        <w:tc>
          <w:tcPr>
            <w:tcW w:w="1603" w:type="dxa"/>
            <w:vAlign w:val="center"/>
          </w:tcPr>
          <w:p w14:paraId="07538401" w14:textId="43B1A34E" w:rsidR="00D71103" w:rsidRDefault="00D71103" w:rsidP="008C475D">
            <w:pPr>
              <w:spacing w:before="80" w:after="80"/>
              <w:jc w:val="both"/>
              <w:rPr>
                <w:rFonts w:ascii="Arial" w:hAnsi="Arial" w:cs="Arial"/>
                <w:sz w:val="22"/>
                <w:szCs w:val="22"/>
              </w:rPr>
            </w:pPr>
            <w:r>
              <w:rPr>
                <w:rFonts w:ascii="Arial" w:hAnsi="Arial" w:cs="Arial"/>
                <w:sz w:val="22"/>
                <w:szCs w:val="22"/>
              </w:rPr>
              <w:t>Telephone</w:t>
            </w:r>
          </w:p>
        </w:tc>
        <w:tc>
          <w:tcPr>
            <w:tcW w:w="5954" w:type="dxa"/>
            <w:vAlign w:val="center"/>
          </w:tcPr>
          <w:p w14:paraId="29FBC526" w14:textId="0107647D" w:rsidR="00D71103" w:rsidRDefault="00D71103" w:rsidP="008C475D">
            <w:pPr>
              <w:spacing w:before="80" w:after="80"/>
              <w:jc w:val="both"/>
              <w:rPr>
                <w:rFonts w:ascii="Arial" w:hAnsi="Arial" w:cs="Arial"/>
                <w:sz w:val="22"/>
                <w:szCs w:val="22"/>
              </w:rPr>
            </w:pPr>
            <w:r>
              <w:rPr>
                <w:rFonts w:ascii="Arial" w:hAnsi="Arial" w:cs="Arial"/>
                <w:sz w:val="22"/>
                <w:szCs w:val="22"/>
              </w:rPr>
              <w:t>01732 749400</w:t>
            </w:r>
          </w:p>
        </w:tc>
      </w:tr>
      <w:tr w:rsidR="00D71103" w14:paraId="0437456E" w14:textId="77777777" w:rsidTr="00CE2DF2">
        <w:tc>
          <w:tcPr>
            <w:tcW w:w="1603" w:type="dxa"/>
            <w:vAlign w:val="center"/>
          </w:tcPr>
          <w:p w14:paraId="0201EA5F" w14:textId="7EF9D6DC" w:rsidR="00D71103" w:rsidRDefault="00D71103" w:rsidP="008C475D">
            <w:pPr>
              <w:spacing w:before="80" w:after="80"/>
              <w:jc w:val="both"/>
              <w:rPr>
                <w:rFonts w:ascii="Arial" w:hAnsi="Arial" w:cs="Arial"/>
                <w:sz w:val="22"/>
                <w:szCs w:val="22"/>
              </w:rPr>
            </w:pPr>
            <w:r>
              <w:rPr>
                <w:rFonts w:ascii="Arial" w:hAnsi="Arial" w:cs="Arial"/>
                <w:sz w:val="22"/>
                <w:szCs w:val="22"/>
              </w:rPr>
              <w:t>Post</w:t>
            </w:r>
          </w:p>
        </w:tc>
        <w:tc>
          <w:tcPr>
            <w:tcW w:w="5954" w:type="dxa"/>
            <w:vAlign w:val="center"/>
          </w:tcPr>
          <w:p w14:paraId="1E88E148" w14:textId="1C0253C1" w:rsidR="00D71103" w:rsidRDefault="00D71103" w:rsidP="008C475D">
            <w:pPr>
              <w:spacing w:before="80" w:after="80"/>
              <w:jc w:val="both"/>
              <w:rPr>
                <w:rFonts w:ascii="Arial" w:hAnsi="Arial" w:cs="Arial"/>
                <w:sz w:val="22"/>
                <w:szCs w:val="22"/>
              </w:rPr>
            </w:pPr>
            <w:r>
              <w:rPr>
                <w:rFonts w:ascii="Arial" w:hAnsi="Arial" w:cs="Arial"/>
                <w:sz w:val="22"/>
                <w:szCs w:val="22"/>
              </w:rPr>
              <w:t>101 London Road, Sevenoaks, TN13 1AX</w:t>
            </w:r>
          </w:p>
        </w:tc>
      </w:tr>
      <w:tr w:rsidR="00D71103" w14:paraId="15F40A66" w14:textId="77777777" w:rsidTr="00CE2DF2">
        <w:tc>
          <w:tcPr>
            <w:tcW w:w="1603" w:type="dxa"/>
            <w:vAlign w:val="center"/>
          </w:tcPr>
          <w:p w14:paraId="576F2EE7" w14:textId="4A0D33FB" w:rsidR="00D71103" w:rsidRDefault="00D71103" w:rsidP="008C475D">
            <w:pPr>
              <w:spacing w:before="80" w:after="80"/>
              <w:jc w:val="both"/>
              <w:rPr>
                <w:rFonts w:ascii="Arial" w:hAnsi="Arial" w:cs="Arial"/>
                <w:sz w:val="22"/>
                <w:szCs w:val="22"/>
              </w:rPr>
            </w:pPr>
            <w:r>
              <w:rPr>
                <w:rFonts w:ascii="Arial" w:hAnsi="Arial" w:cs="Arial"/>
                <w:sz w:val="22"/>
                <w:szCs w:val="22"/>
              </w:rPr>
              <w:t>In person</w:t>
            </w:r>
          </w:p>
        </w:tc>
        <w:tc>
          <w:tcPr>
            <w:tcW w:w="5954" w:type="dxa"/>
            <w:vAlign w:val="center"/>
          </w:tcPr>
          <w:p w14:paraId="5F67389F" w14:textId="157408DE" w:rsidR="00D71103" w:rsidRDefault="00B21F52" w:rsidP="008C475D">
            <w:pPr>
              <w:spacing w:before="80" w:after="80"/>
              <w:jc w:val="both"/>
              <w:rPr>
                <w:rFonts w:ascii="Arial" w:hAnsi="Arial" w:cs="Arial"/>
                <w:sz w:val="22"/>
                <w:szCs w:val="22"/>
              </w:rPr>
            </w:pPr>
            <w:r>
              <w:rPr>
                <w:rFonts w:ascii="Arial" w:hAnsi="Arial" w:cs="Arial"/>
                <w:sz w:val="22"/>
                <w:szCs w:val="22"/>
              </w:rPr>
              <w:t xml:space="preserve">By arranging a meeting with us or if you live in a scheme via the staff onsite </w:t>
            </w:r>
          </w:p>
        </w:tc>
      </w:tr>
    </w:tbl>
    <w:p w14:paraId="5343AF0A" w14:textId="1E0E1F0C" w:rsidR="00F039E2" w:rsidRDefault="00F039E2" w:rsidP="008C475D">
      <w:pPr>
        <w:jc w:val="both"/>
        <w:rPr>
          <w:rFonts w:ascii="Arial" w:hAnsi="Arial" w:cs="Arial"/>
          <w:sz w:val="22"/>
          <w:szCs w:val="22"/>
        </w:rPr>
      </w:pPr>
    </w:p>
    <w:p w14:paraId="1EC9D27F" w14:textId="2B984C5B" w:rsidR="00E055C1" w:rsidRDefault="00E055C1" w:rsidP="008C475D">
      <w:pPr>
        <w:jc w:val="both"/>
        <w:rPr>
          <w:rFonts w:ascii="Arial" w:hAnsi="Arial" w:cs="Arial"/>
          <w:sz w:val="22"/>
          <w:szCs w:val="22"/>
        </w:rPr>
      </w:pPr>
      <w:r>
        <w:rPr>
          <w:rFonts w:ascii="Arial" w:hAnsi="Arial" w:cs="Arial"/>
          <w:sz w:val="22"/>
          <w:szCs w:val="22"/>
        </w:rPr>
        <w:t>If you contact us on our public social media pages, we’ll ask you to contact us directly to protect your privacy</w:t>
      </w:r>
    </w:p>
    <w:bookmarkEnd w:id="4"/>
    <w:p w14:paraId="093D32E9" w14:textId="6B7CFC89" w:rsidR="00A84AFE" w:rsidRDefault="00A84AFE" w:rsidP="008C475D">
      <w:pPr>
        <w:jc w:val="both"/>
        <w:rPr>
          <w:rFonts w:ascii="Arial" w:hAnsi="Arial" w:cs="Arial"/>
          <w:bCs/>
          <w:sz w:val="22"/>
          <w:szCs w:val="22"/>
        </w:rPr>
      </w:pPr>
    </w:p>
    <w:p w14:paraId="34F110AD" w14:textId="7921B19F" w:rsidR="00487FC1" w:rsidRPr="00487FC1" w:rsidRDefault="00487FC1" w:rsidP="008C475D">
      <w:pPr>
        <w:jc w:val="both"/>
        <w:rPr>
          <w:rFonts w:ascii="Arial" w:hAnsi="Arial" w:cs="Arial"/>
          <w:b/>
          <w:sz w:val="22"/>
          <w:szCs w:val="22"/>
        </w:rPr>
      </w:pPr>
      <w:r w:rsidRPr="00487FC1">
        <w:rPr>
          <w:rFonts w:ascii="Arial" w:hAnsi="Arial" w:cs="Arial"/>
          <w:b/>
          <w:sz w:val="22"/>
          <w:szCs w:val="22"/>
        </w:rPr>
        <w:t>Reasonable adjustments</w:t>
      </w:r>
    </w:p>
    <w:p w14:paraId="1CA81D5F" w14:textId="77777777" w:rsidR="00487FC1" w:rsidRDefault="00487FC1" w:rsidP="008C475D">
      <w:pPr>
        <w:jc w:val="both"/>
        <w:rPr>
          <w:rFonts w:ascii="Arial" w:hAnsi="Arial" w:cs="Arial"/>
          <w:bCs/>
          <w:sz w:val="22"/>
          <w:szCs w:val="22"/>
        </w:rPr>
      </w:pPr>
    </w:p>
    <w:p w14:paraId="7ACB6EFC" w14:textId="0500FCC2" w:rsidR="00A602DE" w:rsidRDefault="003078B9" w:rsidP="008C475D">
      <w:pPr>
        <w:jc w:val="both"/>
        <w:rPr>
          <w:rFonts w:ascii="Arial" w:hAnsi="Arial" w:cs="Arial"/>
          <w:bCs/>
          <w:sz w:val="22"/>
          <w:szCs w:val="22"/>
        </w:rPr>
      </w:pPr>
      <w:r w:rsidRPr="00487FC1">
        <w:rPr>
          <w:rFonts w:ascii="Arial" w:hAnsi="Arial" w:cs="Arial"/>
          <w:bCs/>
          <w:sz w:val="22"/>
          <w:szCs w:val="22"/>
        </w:rPr>
        <w:t>We believe that no-one</w:t>
      </w:r>
      <w:r w:rsidR="00A830F4" w:rsidRPr="00487FC1">
        <w:rPr>
          <w:rFonts w:ascii="Arial" w:hAnsi="Arial" w:cs="Arial"/>
          <w:bCs/>
          <w:sz w:val="22"/>
          <w:szCs w:val="22"/>
        </w:rPr>
        <w:t xml:space="preserve"> should be disadvantaged due to </w:t>
      </w:r>
      <w:r w:rsidR="00487FC1" w:rsidRPr="00487FC1">
        <w:rPr>
          <w:rFonts w:ascii="Arial" w:hAnsi="Arial" w:cs="Arial"/>
          <w:bCs/>
          <w:sz w:val="22"/>
          <w:szCs w:val="22"/>
        </w:rPr>
        <w:t xml:space="preserve">health, disability or background </w:t>
      </w:r>
      <w:r w:rsidR="00A830F4" w:rsidRPr="00487FC1">
        <w:rPr>
          <w:rFonts w:ascii="Arial" w:hAnsi="Arial" w:cs="Arial"/>
          <w:bCs/>
          <w:sz w:val="22"/>
          <w:szCs w:val="22"/>
        </w:rPr>
        <w:t>and we are</w:t>
      </w:r>
      <w:r w:rsidR="006A39E6" w:rsidRPr="00487FC1">
        <w:rPr>
          <w:rFonts w:ascii="Arial" w:hAnsi="Arial" w:cs="Arial"/>
          <w:bCs/>
          <w:sz w:val="22"/>
          <w:szCs w:val="22"/>
        </w:rPr>
        <w:t xml:space="preserve"> committed to enabling all our customers to make a complaint</w:t>
      </w:r>
      <w:r w:rsidR="00A830F4" w:rsidRPr="00487FC1">
        <w:rPr>
          <w:rFonts w:ascii="Arial" w:hAnsi="Arial" w:cs="Arial"/>
          <w:bCs/>
          <w:sz w:val="22"/>
          <w:szCs w:val="22"/>
        </w:rPr>
        <w:t xml:space="preserve">. </w:t>
      </w:r>
      <w:r w:rsidR="00487FC1">
        <w:rPr>
          <w:rFonts w:ascii="Arial" w:hAnsi="Arial" w:cs="Arial"/>
          <w:bCs/>
          <w:sz w:val="22"/>
          <w:szCs w:val="22"/>
        </w:rPr>
        <w:t>Where appropriate,</w:t>
      </w:r>
      <w:r w:rsidRPr="00487FC1">
        <w:rPr>
          <w:rFonts w:ascii="Arial" w:hAnsi="Arial" w:cs="Arial"/>
          <w:bCs/>
          <w:sz w:val="22"/>
          <w:szCs w:val="22"/>
        </w:rPr>
        <w:t xml:space="preserve"> we</w:t>
      </w:r>
      <w:r w:rsidR="00A602DE" w:rsidRPr="00487FC1">
        <w:rPr>
          <w:rFonts w:ascii="Arial" w:hAnsi="Arial" w:cs="Arial"/>
          <w:bCs/>
          <w:sz w:val="22"/>
          <w:szCs w:val="22"/>
        </w:rPr>
        <w:t xml:space="preserve"> will </w:t>
      </w:r>
      <w:r w:rsidR="00A60985" w:rsidRPr="00487FC1">
        <w:rPr>
          <w:rFonts w:ascii="Arial" w:hAnsi="Arial" w:cs="Arial"/>
          <w:bCs/>
          <w:sz w:val="22"/>
          <w:szCs w:val="22"/>
        </w:rPr>
        <w:t xml:space="preserve">discuss with you what </w:t>
      </w:r>
      <w:r w:rsidR="00A602DE" w:rsidRPr="00487FC1">
        <w:rPr>
          <w:rFonts w:ascii="Arial" w:hAnsi="Arial" w:cs="Arial"/>
          <w:bCs/>
          <w:sz w:val="22"/>
          <w:szCs w:val="22"/>
        </w:rPr>
        <w:t>reasonable adjustments</w:t>
      </w:r>
      <w:r w:rsidR="00A830F4" w:rsidRPr="00487FC1">
        <w:rPr>
          <w:rFonts w:ascii="Arial" w:hAnsi="Arial" w:cs="Arial"/>
          <w:bCs/>
          <w:sz w:val="22"/>
          <w:szCs w:val="22"/>
        </w:rPr>
        <w:t xml:space="preserve"> </w:t>
      </w:r>
      <w:r w:rsidR="00A60985" w:rsidRPr="00487FC1">
        <w:rPr>
          <w:rFonts w:ascii="Arial" w:hAnsi="Arial" w:cs="Arial"/>
          <w:bCs/>
          <w:sz w:val="22"/>
          <w:szCs w:val="22"/>
        </w:rPr>
        <w:t>we need to make to our process</w:t>
      </w:r>
      <w:r w:rsidR="00A830F4" w:rsidRPr="00487FC1">
        <w:rPr>
          <w:rFonts w:ascii="Arial" w:hAnsi="Arial" w:cs="Arial"/>
          <w:bCs/>
          <w:sz w:val="22"/>
          <w:szCs w:val="22"/>
        </w:rPr>
        <w:t xml:space="preserve">, such as </w:t>
      </w:r>
      <w:r w:rsidRPr="00487FC1">
        <w:rPr>
          <w:rFonts w:ascii="Arial" w:hAnsi="Arial" w:cs="Arial"/>
          <w:bCs/>
          <w:sz w:val="22"/>
          <w:szCs w:val="22"/>
        </w:rPr>
        <w:t>using translation and interpreting services, working with any support services you receive</w:t>
      </w:r>
      <w:r w:rsidR="00A60985" w:rsidRPr="00487FC1">
        <w:rPr>
          <w:rFonts w:ascii="Arial" w:hAnsi="Arial" w:cs="Arial"/>
          <w:bCs/>
          <w:sz w:val="22"/>
          <w:szCs w:val="22"/>
        </w:rPr>
        <w:t xml:space="preserve"> or agreeing with you when and how we will contact you and keep you updated on the progress </w:t>
      </w:r>
      <w:r w:rsidR="00A60985" w:rsidRPr="00487FC1">
        <w:rPr>
          <w:rFonts w:ascii="Arial" w:hAnsi="Arial" w:cs="Arial"/>
          <w:bCs/>
          <w:sz w:val="22"/>
          <w:szCs w:val="22"/>
        </w:rPr>
        <w:lastRenderedPageBreak/>
        <w:t>of your complaint.</w:t>
      </w:r>
      <w:r w:rsidR="00A60985">
        <w:rPr>
          <w:rFonts w:ascii="Arial" w:hAnsi="Arial" w:cs="Arial"/>
          <w:bCs/>
          <w:sz w:val="22"/>
          <w:szCs w:val="22"/>
        </w:rPr>
        <w:t xml:space="preserve"> </w:t>
      </w:r>
    </w:p>
    <w:p w14:paraId="1401CFE9" w14:textId="77777777" w:rsidR="00E077B9" w:rsidRDefault="00E077B9" w:rsidP="008C475D">
      <w:pPr>
        <w:jc w:val="both"/>
        <w:rPr>
          <w:rFonts w:ascii="Arial" w:hAnsi="Arial" w:cs="Arial"/>
          <w:b/>
          <w:sz w:val="22"/>
          <w:szCs w:val="22"/>
        </w:rPr>
      </w:pPr>
    </w:p>
    <w:p w14:paraId="35510565" w14:textId="6A8FAFD8" w:rsidR="009E3778" w:rsidRDefault="001C6F91" w:rsidP="008C475D">
      <w:pPr>
        <w:jc w:val="both"/>
        <w:rPr>
          <w:rFonts w:ascii="Arial" w:hAnsi="Arial" w:cs="Arial"/>
          <w:b/>
          <w:sz w:val="22"/>
          <w:szCs w:val="22"/>
        </w:rPr>
      </w:pPr>
      <w:r>
        <w:rPr>
          <w:rFonts w:ascii="Arial" w:hAnsi="Arial" w:cs="Arial"/>
          <w:b/>
          <w:sz w:val="22"/>
          <w:szCs w:val="22"/>
        </w:rPr>
        <w:t>Quick Resolution</w:t>
      </w:r>
      <w:r w:rsidR="00BF2E91">
        <w:rPr>
          <w:rFonts w:ascii="Arial" w:hAnsi="Arial" w:cs="Arial"/>
          <w:b/>
          <w:sz w:val="22"/>
          <w:szCs w:val="22"/>
        </w:rPr>
        <w:t xml:space="preserve"> – “</w:t>
      </w:r>
      <w:r w:rsidR="00BF2E91" w:rsidRPr="00E03EBB">
        <w:rPr>
          <w:rFonts w:ascii="Arial" w:hAnsi="Arial" w:cs="Arial"/>
          <w:b/>
          <w:i/>
          <w:sz w:val="22"/>
          <w:szCs w:val="22"/>
        </w:rPr>
        <w:t>quick fix</w:t>
      </w:r>
      <w:r w:rsidR="00BF2E91">
        <w:rPr>
          <w:rFonts w:ascii="Arial" w:hAnsi="Arial" w:cs="Arial"/>
          <w:b/>
          <w:sz w:val="22"/>
          <w:szCs w:val="22"/>
        </w:rPr>
        <w:t>”</w:t>
      </w:r>
    </w:p>
    <w:p w14:paraId="1E5875C9" w14:textId="77777777" w:rsidR="008C475D" w:rsidRPr="009E3778" w:rsidRDefault="008C475D" w:rsidP="008C475D">
      <w:pPr>
        <w:jc w:val="both"/>
        <w:rPr>
          <w:rFonts w:ascii="Arial" w:hAnsi="Arial" w:cs="Arial"/>
          <w:b/>
          <w:sz w:val="22"/>
          <w:szCs w:val="22"/>
        </w:rPr>
      </w:pPr>
    </w:p>
    <w:p w14:paraId="1F681519" w14:textId="0994513E" w:rsidR="00A034BC" w:rsidRDefault="009E3778" w:rsidP="008C475D">
      <w:pPr>
        <w:jc w:val="both"/>
        <w:rPr>
          <w:rFonts w:ascii="Arial" w:hAnsi="Arial" w:cs="Arial"/>
          <w:sz w:val="22"/>
          <w:szCs w:val="22"/>
        </w:rPr>
      </w:pPr>
      <w:bookmarkStart w:id="5" w:name="_Hlk62762306"/>
      <w:r w:rsidRPr="009E3778">
        <w:rPr>
          <w:rFonts w:ascii="Arial" w:hAnsi="Arial" w:cs="Arial"/>
          <w:sz w:val="22"/>
          <w:szCs w:val="22"/>
        </w:rPr>
        <w:t xml:space="preserve">When you first </w:t>
      </w:r>
      <w:r>
        <w:rPr>
          <w:rFonts w:ascii="Arial" w:hAnsi="Arial" w:cs="Arial"/>
          <w:sz w:val="22"/>
          <w:szCs w:val="22"/>
        </w:rPr>
        <w:t>tell us</w:t>
      </w:r>
      <w:r w:rsidRPr="009E3778">
        <w:rPr>
          <w:rFonts w:ascii="Arial" w:hAnsi="Arial" w:cs="Arial"/>
          <w:sz w:val="22"/>
          <w:szCs w:val="22"/>
        </w:rPr>
        <w:t xml:space="preserve"> </w:t>
      </w:r>
      <w:r w:rsidR="00C267D6">
        <w:rPr>
          <w:rFonts w:ascii="Arial" w:hAnsi="Arial" w:cs="Arial"/>
          <w:sz w:val="22"/>
          <w:szCs w:val="22"/>
        </w:rPr>
        <w:t xml:space="preserve">that </w:t>
      </w:r>
      <w:r w:rsidR="00A034BC">
        <w:rPr>
          <w:rFonts w:ascii="Arial" w:hAnsi="Arial" w:cs="Arial"/>
          <w:sz w:val="22"/>
          <w:szCs w:val="22"/>
        </w:rPr>
        <w:t xml:space="preserve">you are unhappy </w:t>
      </w:r>
      <w:r w:rsidR="00326037">
        <w:rPr>
          <w:rFonts w:ascii="Arial" w:hAnsi="Arial" w:cs="Arial"/>
          <w:sz w:val="22"/>
          <w:szCs w:val="22"/>
        </w:rPr>
        <w:t>about something</w:t>
      </w:r>
      <w:r w:rsidRPr="009E3778">
        <w:rPr>
          <w:rFonts w:ascii="Arial" w:hAnsi="Arial" w:cs="Arial"/>
          <w:sz w:val="22"/>
          <w:szCs w:val="22"/>
        </w:rPr>
        <w:t xml:space="preserve">, we’ll </w:t>
      </w:r>
      <w:r w:rsidR="00A034BC">
        <w:rPr>
          <w:rFonts w:ascii="Arial" w:hAnsi="Arial" w:cs="Arial"/>
          <w:sz w:val="22"/>
          <w:szCs w:val="22"/>
        </w:rPr>
        <w:t xml:space="preserve">consider whether it is something we can put right quickly, without needing to go through </w:t>
      </w:r>
      <w:r w:rsidRPr="009E3778">
        <w:rPr>
          <w:rFonts w:ascii="Arial" w:hAnsi="Arial" w:cs="Arial"/>
          <w:sz w:val="22"/>
          <w:szCs w:val="22"/>
        </w:rPr>
        <w:t>our</w:t>
      </w:r>
      <w:r>
        <w:rPr>
          <w:rFonts w:ascii="Arial" w:hAnsi="Arial" w:cs="Arial"/>
          <w:sz w:val="22"/>
          <w:szCs w:val="22"/>
        </w:rPr>
        <w:t xml:space="preserve"> </w:t>
      </w:r>
      <w:r w:rsidR="00EB5716">
        <w:rPr>
          <w:rFonts w:ascii="Arial" w:hAnsi="Arial" w:cs="Arial"/>
          <w:sz w:val="22"/>
          <w:szCs w:val="22"/>
        </w:rPr>
        <w:t xml:space="preserve">formal </w:t>
      </w:r>
      <w:r w:rsidRPr="009E3778">
        <w:rPr>
          <w:rFonts w:ascii="Arial" w:hAnsi="Arial" w:cs="Arial"/>
          <w:sz w:val="22"/>
          <w:szCs w:val="22"/>
        </w:rPr>
        <w:t>complaints process</w:t>
      </w:r>
      <w:r w:rsidR="00EB290D">
        <w:rPr>
          <w:rFonts w:ascii="Arial" w:hAnsi="Arial" w:cs="Arial"/>
          <w:sz w:val="22"/>
          <w:szCs w:val="22"/>
        </w:rPr>
        <w:t xml:space="preserve">. </w:t>
      </w:r>
      <w:r w:rsidR="00E03EBB">
        <w:rPr>
          <w:rFonts w:ascii="Arial" w:hAnsi="Arial" w:cs="Arial"/>
          <w:sz w:val="22"/>
          <w:szCs w:val="22"/>
        </w:rPr>
        <w:t xml:space="preserve">We call this a </w:t>
      </w:r>
      <w:r w:rsidR="00E03EBB" w:rsidRPr="00611242">
        <w:rPr>
          <w:rFonts w:ascii="Arial" w:hAnsi="Arial" w:cs="Arial"/>
          <w:i/>
          <w:sz w:val="22"/>
          <w:szCs w:val="22"/>
        </w:rPr>
        <w:t>quick fix</w:t>
      </w:r>
      <w:r w:rsidR="000339F6" w:rsidRPr="00611242">
        <w:rPr>
          <w:rFonts w:ascii="Arial" w:hAnsi="Arial" w:cs="Arial"/>
          <w:b/>
          <w:bCs/>
          <w:sz w:val="22"/>
          <w:szCs w:val="22"/>
        </w:rPr>
        <w:t>.</w:t>
      </w:r>
      <w:r w:rsidR="000339F6">
        <w:rPr>
          <w:rFonts w:ascii="Arial" w:hAnsi="Arial" w:cs="Arial"/>
          <w:sz w:val="22"/>
          <w:szCs w:val="22"/>
        </w:rPr>
        <w:t xml:space="preserve"> </w:t>
      </w:r>
    </w:p>
    <w:bookmarkEnd w:id="5"/>
    <w:p w14:paraId="0DB9B5AF" w14:textId="77777777" w:rsidR="00A034BC" w:rsidRDefault="00A034BC" w:rsidP="008C475D">
      <w:pPr>
        <w:jc w:val="both"/>
        <w:rPr>
          <w:rFonts w:ascii="Arial" w:hAnsi="Arial" w:cs="Arial"/>
          <w:sz w:val="22"/>
          <w:szCs w:val="22"/>
        </w:rPr>
      </w:pPr>
    </w:p>
    <w:p w14:paraId="02B9FAD3" w14:textId="0112AFD6" w:rsidR="0014425E" w:rsidRDefault="00937C31" w:rsidP="008C475D">
      <w:pPr>
        <w:jc w:val="both"/>
        <w:rPr>
          <w:rFonts w:ascii="Arial" w:hAnsi="Arial" w:cs="Arial"/>
          <w:sz w:val="22"/>
          <w:szCs w:val="22"/>
        </w:rPr>
      </w:pPr>
      <w:r w:rsidRPr="00ED6C04">
        <w:rPr>
          <w:rFonts w:ascii="Arial" w:hAnsi="Arial" w:cs="Arial"/>
          <w:sz w:val="22"/>
          <w:szCs w:val="22"/>
        </w:rPr>
        <w:t xml:space="preserve">Examples of what might be considered </w:t>
      </w:r>
      <w:r w:rsidR="00B72167" w:rsidRPr="00ED6C04">
        <w:rPr>
          <w:rFonts w:ascii="Arial" w:hAnsi="Arial" w:cs="Arial"/>
          <w:sz w:val="22"/>
          <w:szCs w:val="22"/>
        </w:rPr>
        <w:t>a</w:t>
      </w:r>
      <w:r w:rsidRPr="00ED6C04">
        <w:rPr>
          <w:rFonts w:ascii="Arial" w:hAnsi="Arial" w:cs="Arial"/>
          <w:sz w:val="22"/>
          <w:szCs w:val="22"/>
        </w:rPr>
        <w:t xml:space="preserve"> </w:t>
      </w:r>
      <w:r w:rsidRPr="00ED6C04">
        <w:rPr>
          <w:rFonts w:ascii="Arial" w:hAnsi="Arial" w:cs="Arial"/>
          <w:i/>
          <w:iCs/>
          <w:sz w:val="22"/>
          <w:szCs w:val="22"/>
        </w:rPr>
        <w:t>quick fix</w:t>
      </w:r>
      <w:r w:rsidRPr="00ED6C04">
        <w:rPr>
          <w:rFonts w:ascii="Arial" w:hAnsi="Arial" w:cs="Arial"/>
          <w:sz w:val="22"/>
          <w:szCs w:val="22"/>
        </w:rPr>
        <w:t xml:space="preserve"> </w:t>
      </w:r>
      <w:r w:rsidR="00DE48BB" w:rsidRPr="00ED6C04">
        <w:rPr>
          <w:rFonts w:ascii="Arial" w:hAnsi="Arial" w:cs="Arial"/>
          <w:sz w:val="22"/>
          <w:szCs w:val="22"/>
        </w:rPr>
        <w:t xml:space="preserve">resolution </w:t>
      </w:r>
      <w:r w:rsidR="00783781" w:rsidRPr="00ED6C04">
        <w:rPr>
          <w:rFonts w:ascii="Arial" w:hAnsi="Arial" w:cs="Arial"/>
          <w:sz w:val="22"/>
          <w:szCs w:val="22"/>
        </w:rPr>
        <w:t>include</w:t>
      </w:r>
      <w:r w:rsidRPr="00ED6C04">
        <w:rPr>
          <w:rFonts w:ascii="Arial" w:hAnsi="Arial" w:cs="Arial"/>
          <w:sz w:val="22"/>
          <w:szCs w:val="22"/>
        </w:rPr>
        <w:t>:</w:t>
      </w:r>
    </w:p>
    <w:p w14:paraId="00CCCF72" w14:textId="27BF6697" w:rsidR="00DE48BB" w:rsidRDefault="00DE48BB" w:rsidP="008C475D">
      <w:pPr>
        <w:jc w:val="both"/>
        <w:rPr>
          <w:rFonts w:ascii="Arial" w:hAnsi="Arial" w:cs="Arial"/>
          <w:sz w:val="22"/>
          <w:szCs w:val="22"/>
        </w:rPr>
      </w:pPr>
    </w:p>
    <w:p w14:paraId="698DF134" w14:textId="4DA54DB8" w:rsidR="00DE48BB" w:rsidRDefault="00ED6C04" w:rsidP="008C475D">
      <w:pPr>
        <w:pStyle w:val="ListParagraph"/>
        <w:numPr>
          <w:ilvl w:val="0"/>
          <w:numId w:val="37"/>
        </w:numPr>
        <w:jc w:val="both"/>
        <w:rPr>
          <w:rFonts w:ascii="Arial" w:hAnsi="Arial" w:cs="Arial"/>
        </w:rPr>
      </w:pPr>
      <w:r>
        <w:rPr>
          <w:rFonts w:ascii="Arial" w:hAnsi="Arial" w:cs="Arial"/>
        </w:rPr>
        <w:t>resolving an issue about a repair or an appointment</w:t>
      </w:r>
    </w:p>
    <w:p w14:paraId="4B117E57" w14:textId="77777777" w:rsidR="007C6535" w:rsidRDefault="00DE48BB" w:rsidP="008C475D">
      <w:pPr>
        <w:pStyle w:val="ListParagraph"/>
        <w:numPr>
          <w:ilvl w:val="0"/>
          <w:numId w:val="37"/>
        </w:numPr>
        <w:jc w:val="both"/>
        <w:rPr>
          <w:rFonts w:ascii="Arial" w:hAnsi="Arial" w:cs="Arial"/>
        </w:rPr>
      </w:pPr>
      <w:r w:rsidRPr="007C6535">
        <w:rPr>
          <w:rFonts w:ascii="Arial" w:hAnsi="Arial" w:cs="Arial"/>
        </w:rPr>
        <w:t xml:space="preserve">clarification of information </w:t>
      </w:r>
      <w:r w:rsidR="004A340C" w:rsidRPr="007C6535">
        <w:rPr>
          <w:rFonts w:ascii="Arial" w:hAnsi="Arial" w:cs="Arial"/>
        </w:rPr>
        <w:t>you have previously been given</w:t>
      </w:r>
    </w:p>
    <w:p w14:paraId="3275D2F9" w14:textId="0EED9248" w:rsidR="00DE48BB" w:rsidRPr="007C6535" w:rsidRDefault="00DE48BB" w:rsidP="008C475D">
      <w:pPr>
        <w:pStyle w:val="ListParagraph"/>
        <w:numPr>
          <w:ilvl w:val="0"/>
          <w:numId w:val="37"/>
        </w:numPr>
        <w:jc w:val="both"/>
        <w:rPr>
          <w:rFonts w:ascii="Arial" w:hAnsi="Arial" w:cs="Arial"/>
        </w:rPr>
      </w:pPr>
      <w:r w:rsidRPr="007C6535">
        <w:rPr>
          <w:rFonts w:ascii="Arial" w:hAnsi="Arial" w:cs="Arial"/>
        </w:rPr>
        <w:t>clarification of how our policies or procedures are applied</w:t>
      </w:r>
    </w:p>
    <w:p w14:paraId="5A580D9C" w14:textId="6473078D" w:rsidR="00DE48BB" w:rsidRDefault="00DE48BB" w:rsidP="008C475D">
      <w:pPr>
        <w:pStyle w:val="ListParagraph"/>
        <w:numPr>
          <w:ilvl w:val="0"/>
          <w:numId w:val="37"/>
        </w:numPr>
        <w:jc w:val="both"/>
        <w:rPr>
          <w:rFonts w:ascii="Arial" w:hAnsi="Arial" w:cs="Arial"/>
        </w:rPr>
      </w:pPr>
      <w:r>
        <w:rPr>
          <w:rFonts w:ascii="Arial" w:hAnsi="Arial" w:cs="Arial"/>
        </w:rPr>
        <w:t>apologising for missing a repair appointment</w:t>
      </w:r>
    </w:p>
    <w:p w14:paraId="2BF598DF" w14:textId="6E057854" w:rsidR="00A41F45" w:rsidRDefault="00A41F45" w:rsidP="008C475D">
      <w:pPr>
        <w:pStyle w:val="ListParagraph"/>
        <w:numPr>
          <w:ilvl w:val="0"/>
          <w:numId w:val="37"/>
        </w:numPr>
        <w:jc w:val="both"/>
        <w:rPr>
          <w:rFonts w:ascii="Arial" w:hAnsi="Arial" w:cs="Arial"/>
        </w:rPr>
      </w:pPr>
      <w:r>
        <w:rPr>
          <w:rFonts w:ascii="Arial" w:hAnsi="Arial" w:cs="Arial"/>
        </w:rPr>
        <w:t>paying you compensation</w:t>
      </w:r>
    </w:p>
    <w:p w14:paraId="0747D685" w14:textId="770F4710" w:rsidR="009E3778" w:rsidRDefault="009E3778" w:rsidP="008C475D">
      <w:pPr>
        <w:jc w:val="both"/>
        <w:rPr>
          <w:rFonts w:ascii="Arial" w:hAnsi="Arial" w:cs="Arial"/>
          <w:sz w:val="22"/>
          <w:szCs w:val="22"/>
        </w:rPr>
      </w:pPr>
      <w:r>
        <w:rPr>
          <w:rFonts w:ascii="Arial" w:hAnsi="Arial" w:cs="Arial"/>
          <w:sz w:val="22"/>
          <w:szCs w:val="22"/>
        </w:rPr>
        <w:t>If you would prefer us to deal with your issue as a formal complaint straight away, please let u</w:t>
      </w:r>
      <w:r w:rsidR="006E2F22">
        <w:rPr>
          <w:rFonts w:ascii="Arial" w:hAnsi="Arial" w:cs="Arial"/>
          <w:sz w:val="22"/>
          <w:szCs w:val="22"/>
        </w:rPr>
        <w:t>s know and we will log it as a stage o</w:t>
      </w:r>
      <w:r>
        <w:rPr>
          <w:rFonts w:ascii="Arial" w:hAnsi="Arial" w:cs="Arial"/>
          <w:sz w:val="22"/>
          <w:szCs w:val="22"/>
        </w:rPr>
        <w:t xml:space="preserve">ne complaint. </w:t>
      </w:r>
    </w:p>
    <w:p w14:paraId="69FD5EDA" w14:textId="77777777" w:rsidR="00E03EBB" w:rsidRDefault="00E03EBB" w:rsidP="008C475D">
      <w:pPr>
        <w:jc w:val="both"/>
        <w:rPr>
          <w:rFonts w:ascii="Arial" w:hAnsi="Arial" w:cs="Arial"/>
          <w:sz w:val="22"/>
          <w:szCs w:val="22"/>
        </w:rPr>
      </w:pPr>
    </w:p>
    <w:p w14:paraId="382CD209" w14:textId="1630AD3F" w:rsidR="000339F6" w:rsidRDefault="00E03EBB" w:rsidP="008C475D">
      <w:pPr>
        <w:jc w:val="both"/>
        <w:rPr>
          <w:rFonts w:ascii="Arial" w:hAnsi="Arial" w:cs="Arial"/>
          <w:sz w:val="22"/>
          <w:szCs w:val="22"/>
        </w:rPr>
      </w:pPr>
      <w:r>
        <w:rPr>
          <w:rFonts w:ascii="Arial" w:hAnsi="Arial" w:cs="Arial"/>
          <w:sz w:val="22"/>
          <w:szCs w:val="22"/>
        </w:rPr>
        <w:t xml:space="preserve">If we </w:t>
      </w:r>
      <w:r w:rsidR="0038251A">
        <w:rPr>
          <w:rFonts w:ascii="Arial" w:hAnsi="Arial" w:cs="Arial"/>
          <w:sz w:val="22"/>
          <w:szCs w:val="22"/>
        </w:rPr>
        <w:t>a</w:t>
      </w:r>
      <w:r>
        <w:rPr>
          <w:rFonts w:ascii="Arial" w:hAnsi="Arial" w:cs="Arial"/>
          <w:sz w:val="22"/>
          <w:szCs w:val="22"/>
        </w:rPr>
        <w:t xml:space="preserve">re unable to resolve your </w:t>
      </w:r>
      <w:r w:rsidR="00BB4EB5">
        <w:rPr>
          <w:rFonts w:ascii="Arial" w:hAnsi="Arial" w:cs="Arial"/>
          <w:sz w:val="22"/>
          <w:szCs w:val="22"/>
        </w:rPr>
        <w:t xml:space="preserve">issue </w:t>
      </w:r>
      <w:r>
        <w:rPr>
          <w:rFonts w:ascii="Arial" w:hAnsi="Arial" w:cs="Arial"/>
          <w:sz w:val="22"/>
          <w:szCs w:val="22"/>
        </w:rPr>
        <w:t xml:space="preserve">within </w:t>
      </w:r>
      <w:r w:rsidR="00A41F45" w:rsidRPr="00A41F45">
        <w:rPr>
          <w:rFonts w:ascii="Arial" w:hAnsi="Arial" w:cs="Arial"/>
          <w:b/>
          <w:bCs/>
          <w:sz w:val="22"/>
          <w:szCs w:val="22"/>
        </w:rPr>
        <w:t>two</w:t>
      </w:r>
      <w:r w:rsidRPr="00A41F45">
        <w:rPr>
          <w:rFonts w:ascii="Arial" w:hAnsi="Arial" w:cs="Arial"/>
          <w:b/>
          <w:bCs/>
          <w:sz w:val="22"/>
          <w:szCs w:val="22"/>
        </w:rPr>
        <w:t xml:space="preserve"> </w:t>
      </w:r>
      <w:r w:rsidRPr="00756FAA">
        <w:rPr>
          <w:rFonts w:ascii="Arial" w:hAnsi="Arial" w:cs="Arial"/>
          <w:b/>
          <w:sz w:val="22"/>
          <w:szCs w:val="22"/>
        </w:rPr>
        <w:t>working days</w:t>
      </w:r>
      <w:r>
        <w:rPr>
          <w:rFonts w:ascii="Arial" w:hAnsi="Arial" w:cs="Arial"/>
          <w:sz w:val="22"/>
          <w:szCs w:val="22"/>
        </w:rPr>
        <w:t>, or we don’t think it is</w:t>
      </w:r>
      <w:r w:rsidR="0038251A">
        <w:rPr>
          <w:rFonts w:ascii="Arial" w:hAnsi="Arial" w:cs="Arial"/>
          <w:sz w:val="22"/>
          <w:szCs w:val="22"/>
        </w:rPr>
        <w:t xml:space="preserve"> </w:t>
      </w:r>
      <w:r>
        <w:rPr>
          <w:rFonts w:ascii="Arial" w:hAnsi="Arial" w:cs="Arial"/>
          <w:sz w:val="22"/>
          <w:szCs w:val="22"/>
        </w:rPr>
        <w:t xml:space="preserve">suitable for a </w:t>
      </w:r>
      <w:r w:rsidRPr="00937C31">
        <w:rPr>
          <w:rFonts w:ascii="Arial" w:hAnsi="Arial" w:cs="Arial"/>
          <w:i/>
          <w:iCs/>
          <w:sz w:val="22"/>
          <w:szCs w:val="22"/>
        </w:rPr>
        <w:t>quick fix</w:t>
      </w:r>
      <w:r>
        <w:rPr>
          <w:rFonts w:ascii="Arial" w:hAnsi="Arial" w:cs="Arial"/>
          <w:sz w:val="22"/>
          <w:szCs w:val="22"/>
        </w:rPr>
        <w:t xml:space="preserve">, we will log it as a </w:t>
      </w:r>
      <w:r w:rsidR="00A41F45">
        <w:rPr>
          <w:rFonts w:ascii="Arial" w:hAnsi="Arial" w:cs="Arial"/>
          <w:sz w:val="22"/>
          <w:szCs w:val="22"/>
        </w:rPr>
        <w:t>s</w:t>
      </w:r>
      <w:r>
        <w:rPr>
          <w:rFonts w:ascii="Arial" w:hAnsi="Arial" w:cs="Arial"/>
          <w:sz w:val="22"/>
          <w:szCs w:val="22"/>
        </w:rPr>
        <w:t xml:space="preserve">tage </w:t>
      </w:r>
      <w:r w:rsidR="00A41F45">
        <w:rPr>
          <w:rFonts w:ascii="Arial" w:hAnsi="Arial" w:cs="Arial"/>
          <w:sz w:val="22"/>
          <w:szCs w:val="22"/>
        </w:rPr>
        <w:t>o</w:t>
      </w:r>
      <w:r>
        <w:rPr>
          <w:rFonts w:ascii="Arial" w:hAnsi="Arial" w:cs="Arial"/>
          <w:sz w:val="22"/>
          <w:szCs w:val="22"/>
        </w:rPr>
        <w:t xml:space="preserve">ne complaint. </w:t>
      </w:r>
    </w:p>
    <w:p w14:paraId="2A827697" w14:textId="77777777" w:rsidR="000339F6" w:rsidRDefault="000339F6" w:rsidP="008C475D">
      <w:pPr>
        <w:jc w:val="both"/>
        <w:rPr>
          <w:rFonts w:ascii="Arial" w:hAnsi="Arial" w:cs="Arial"/>
          <w:sz w:val="22"/>
          <w:szCs w:val="22"/>
        </w:rPr>
      </w:pPr>
    </w:p>
    <w:p w14:paraId="6A0C5818" w14:textId="38E0FE0A" w:rsidR="00E03EBB" w:rsidRDefault="000339F6" w:rsidP="008C475D">
      <w:pPr>
        <w:jc w:val="both"/>
        <w:rPr>
          <w:rFonts w:ascii="Arial" w:hAnsi="Arial" w:cs="Arial"/>
          <w:sz w:val="22"/>
          <w:szCs w:val="22"/>
        </w:rPr>
      </w:pPr>
      <w:r>
        <w:rPr>
          <w:rFonts w:ascii="Arial" w:hAnsi="Arial" w:cs="Arial"/>
          <w:sz w:val="22"/>
          <w:szCs w:val="22"/>
        </w:rPr>
        <w:t xml:space="preserve">Issues that we </w:t>
      </w:r>
      <w:r w:rsidR="005C3BCA">
        <w:rPr>
          <w:rFonts w:ascii="Arial" w:hAnsi="Arial" w:cs="Arial"/>
          <w:sz w:val="22"/>
          <w:szCs w:val="22"/>
        </w:rPr>
        <w:t>might</w:t>
      </w:r>
      <w:r>
        <w:rPr>
          <w:rFonts w:ascii="Arial" w:hAnsi="Arial" w:cs="Arial"/>
          <w:sz w:val="22"/>
          <w:szCs w:val="22"/>
        </w:rPr>
        <w:t xml:space="preserve"> not consider suitable for a </w:t>
      </w:r>
      <w:r w:rsidRPr="000339F6">
        <w:rPr>
          <w:rFonts w:ascii="Arial" w:hAnsi="Arial" w:cs="Arial"/>
          <w:i/>
          <w:sz w:val="22"/>
          <w:szCs w:val="22"/>
        </w:rPr>
        <w:t>quick fix</w:t>
      </w:r>
      <w:r>
        <w:rPr>
          <w:rFonts w:ascii="Arial" w:hAnsi="Arial" w:cs="Arial"/>
          <w:sz w:val="22"/>
          <w:szCs w:val="22"/>
        </w:rPr>
        <w:t xml:space="preserve"> include:</w:t>
      </w:r>
    </w:p>
    <w:p w14:paraId="769C775E" w14:textId="77777777" w:rsidR="000339F6" w:rsidRDefault="000339F6" w:rsidP="008C475D">
      <w:pPr>
        <w:jc w:val="both"/>
        <w:rPr>
          <w:rFonts w:ascii="Arial" w:hAnsi="Arial" w:cs="Arial"/>
          <w:sz w:val="22"/>
          <w:szCs w:val="22"/>
        </w:rPr>
      </w:pPr>
    </w:p>
    <w:p w14:paraId="2998E99F" w14:textId="725B5721" w:rsidR="00783781" w:rsidRPr="00783781" w:rsidRDefault="00783781" w:rsidP="008C475D">
      <w:pPr>
        <w:pStyle w:val="ListParagraph"/>
        <w:numPr>
          <w:ilvl w:val="0"/>
          <w:numId w:val="29"/>
        </w:numPr>
        <w:jc w:val="both"/>
        <w:rPr>
          <w:rFonts w:ascii="Arial" w:hAnsi="Arial" w:cs="Arial"/>
        </w:rPr>
      </w:pPr>
      <w:r w:rsidRPr="00783781">
        <w:rPr>
          <w:rFonts w:ascii="Arial" w:hAnsi="Arial" w:cs="Arial"/>
        </w:rPr>
        <w:t>where there are multiple issues to be resolved</w:t>
      </w:r>
    </w:p>
    <w:p w14:paraId="6B9C4B81" w14:textId="352A89E5" w:rsidR="000339F6" w:rsidRDefault="00783781" w:rsidP="008C475D">
      <w:pPr>
        <w:pStyle w:val="ListParagraph"/>
        <w:numPr>
          <w:ilvl w:val="0"/>
          <w:numId w:val="29"/>
        </w:numPr>
        <w:jc w:val="both"/>
        <w:rPr>
          <w:rFonts w:ascii="Arial" w:hAnsi="Arial" w:cs="Arial"/>
        </w:rPr>
      </w:pPr>
      <w:r w:rsidRPr="00783781">
        <w:rPr>
          <w:rFonts w:ascii="Arial" w:hAnsi="Arial" w:cs="Arial"/>
        </w:rPr>
        <w:t>where the resolution requires</w:t>
      </w:r>
      <w:r>
        <w:rPr>
          <w:rFonts w:ascii="Arial" w:hAnsi="Arial" w:cs="Arial"/>
        </w:rPr>
        <w:t xml:space="preserve"> the input of multiple departments within West Kent and/or external agencies</w:t>
      </w:r>
      <w:r w:rsidRPr="00783781">
        <w:rPr>
          <w:rFonts w:ascii="Arial" w:hAnsi="Arial" w:cs="Arial"/>
        </w:rPr>
        <w:t xml:space="preserve"> </w:t>
      </w:r>
      <w:r w:rsidR="006D78B2" w:rsidRPr="00783781">
        <w:rPr>
          <w:rFonts w:ascii="Arial" w:hAnsi="Arial" w:cs="Arial"/>
        </w:rPr>
        <w:t xml:space="preserve"> </w:t>
      </w:r>
    </w:p>
    <w:p w14:paraId="0BABA5F9" w14:textId="56F24207" w:rsidR="00783781" w:rsidRDefault="00783781" w:rsidP="008C475D">
      <w:pPr>
        <w:pStyle w:val="ListParagraph"/>
        <w:numPr>
          <w:ilvl w:val="0"/>
          <w:numId w:val="29"/>
        </w:numPr>
        <w:jc w:val="both"/>
        <w:rPr>
          <w:rFonts w:ascii="Arial" w:hAnsi="Arial" w:cs="Arial"/>
        </w:rPr>
      </w:pPr>
      <w:r>
        <w:rPr>
          <w:rFonts w:ascii="Arial" w:hAnsi="Arial" w:cs="Arial"/>
        </w:rPr>
        <w:t>where a home visit or inspection is required</w:t>
      </w:r>
    </w:p>
    <w:p w14:paraId="66098587" w14:textId="59C3A706" w:rsidR="00E03EBB" w:rsidRPr="00A41F45" w:rsidRDefault="00783781" w:rsidP="008C475D">
      <w:pPr>
        <w:pStyle w:val="ListParagraph"/>
        <w:numPr>
          <w:ilvl w:val="0"/>
          <w:numId w:val="29"/>
        </w:numPr>
        <w:jc w:val="both"/>
        <w:rPr>
          <w:rFonts w:ascii="Arial" w:hAnsi="Arial" w:cs="Arial"/>
        </w:rPr>
      </w:pPr>
      <w:r>
        <w:rPr>
          <w:rFonts w:ascii="Arial" w:hAnsi="Arial" w:cs="Arial"/>
        </w:rPr>
        <w:t xml:space="preserve">unhappiness about the behaviour </w:t>
      </w:r>
      <w:r w:rsidR="00A41F45">
        <w:rPr>
          <w:rFonts w:ascii="Arial" w:hAnsi="Arial" w:cs="Arial"/>
        </w:rPr>
        <w:t xml:space="preserve">or attitude </w:t>
      </w:r>
      <w:r>
        <w:rPr>
          <w:rFonts w:ascii="Arial" w:hAnsi="Arial" w:cs="Arial"/>
        </w:rPr>
        <w:t>of a member of staff or one of our contractors</w:t>
      </w:r>
    </w:p>
    <w:p w14:paraId="16547B04" w14:textId="7496276A" w:rsidR="0014425E" w:rsidRDefault="00A830F4" w:rsidP="008C475D">
      <w:pPr>
        <w:jc w:val="both"/>
        <w:rPr>
          <w:rFonts w:ascii="Arial" w:hAnsi="Arial" w:cs="Arial"/>
          <w:b/>
          <w:bCs/>
          <w:sz w:val="22"/>
          <w:szCs w:val="22"/>
        </w:rPr>
      </w:pPr>
      <w:r w:rsidRPr="00A830F4">
        <w:rPr>
          <w:rFonts w:ascii="Arial" w:hAnsi="Arial" w:cs="Arial"/>
          <w:b/>
          <w:bCs/>
          <w:sz w:val="22"/>
          <w:szCs w:val="22"/>
        </w:rPr>
        <w:t>Our process</w:t>
      </w:r>
    </w:p>
    <w:p w14:paraId="3F7304CB" w14:textId="77777777" w:rsidR="008C475D" w:rsidRDefault="008C475D" w:rsidP="008C475D">
      <w:pPr>
        <w:jc w:val="both"/>
        <w:rPr>
          <w:rFonts w:ascii="Arial" w:hAnsi="Arial" w:cs="Arial"/>
          <w:sz w:val="22"/>
          <w:szCs w:val="22"/>
        </w:rPr>
      </w:pPr>
    </w:p>
    <w:p w14:paraId="2D45C7ED" w14:textId="051241FA" w:rsidR="00A830F4" w:rsidRDefault="00A830F4" w:rsidP="008C475D">
      <w:pPr>
        <w:jc w:val="both"/>
        <w:rPr>
          <w:rFonts w:ascii="Arial" w:hAnsi="Arial" w:cs="Arial"/>
          <w:sz w:val="22"/>
          <w:szCs w:val="22"/>
        </w:rPr>
      </w:pPr>
      <w:r>
        <w:rPr>
          <w:rFonts w:ascii="Arial" w:hAnsi="Arial" w:cs="Arial"/>
          <w:sz w:val="22"/>
          <w:szCs w:val="22"/>
        </w:rPr>
        <w:t xml:space="preserve">All </w:t>
      </w:r>
      <w:r w:rsidR="008C4BAD">
        <w:rPr>
          <w:rFonts w:ascii="Arial" w:hAnsi="Arial" w:cs="Arial"/>
          <w:sz w:val="22"/>
          <w:szCs w:val="22"/>
        </w:rPr>
        <w:t xml:space="preserve">formal </w:t>
      </w:r>
      <w:r>
        <w:rPr>
          <w:rFonts w:ascii="Arial" w:hAnsi="Arial" w:cs="Arial"/>
          <w:sz w:val="22"/>
          <w:szCs w:val="22"/>
        </w:rPr>
        <w:t>complaints will be</w:t>
      </w:r>
      <w:r w:rsidR="00756FAA">
        <w:rPr>
          <w:rFonts w:ascii="Arial" w:hAnsi="Arial" w:cs="Arial"/>
          <w:sz w:val="22"/>
          <w:szCs w:val="22"/>
        </w:rPr>
        <w:t xml:space="preserve"> investigated by our dedicated customer resolution t</w:t>
      </w:r>
      <w:r>
        <w:rPr>
          <w:rFonts w:ascii="Arial" w:hAnsi="Arial" w:cs="Arial"/>
          <w:sz w:val="22"/>
          <w:szCs w:val="22"/>
        </w:rPr>
        <w:t xml:space="preserve">eam. </w:t>
      </w:r>
      <w:r w:rsidR="007C6535">
        <w:rPr>
          <w:rFonts w:ascii="Arial" w:hAnsi="Arial" w:cs="Arial"/>
          <w:sz w:val="22"/>
          <w:szCs w:val="22"/>
        </w:rPr>
        <w:t>When investigating your complaint, we will:</w:t>
      </w:r>
    </w:p>
    <w:p w14:paraId="2879BA43" w14:textId="77777777" w:rsidR="001B24B9" w:rsidRDefault="001B24B9" w:rsidP="008C475D">
      <w:pPr>
        <w:jc w:val="both"/>
        <w:rPr>
          <w:rFonts w:ascii="Arial" w:hAnsi="Arial" w:cs="Arial"/>
          <w:sz w:val="22"/>
          <w:szCs w:val="22"/>
        </w:rPr>
      </w:pPr>
    </w:p>
    <w:p w14:paraId="4683ADD1" w14:textId="540EDBB3" w:rsidR="007C6535" w:rsidRPr="00B85A66" w:rsidRDefault="00D910DE" w:rsidP="00B85A66">
      <w:pPr>
        <w:pStyle w:val="ListParagraph"/>
        <w:numPr>
          <w:ilvl w:val="0"/>
          <w:numId w:val="43"/>
        </w:numPr>
        <w:jc w:val="both"/>
        <w:rPr>
          <w:rFonts w:ascii="Arial" w:hAnsi="Arial" w:cs="Arial"/>
        </w:rPr>
      </w:pPr>
      <w:r>
        <w:rPr>
          <w:rFonts w:ascii="Arial" w:hAnsi="Arial" w:cs="Arial"/>
        </w:rPr>
        <w:t>l</w:t>
      </w:r>
      <w:r w:rsidR="001B24B9">
        <w:rPr>
          <w:rFonts w:ascii="Arial" w:hAnsi="Arial" w:cs="Arial"/>
        </w:rPr>
        <w:t>et you know who will be managing your complaint within two working days</w:t>
      </w:r>
    </w:p>
    <w:p w14:paraId="700E87FE" w14:textId="6BF6E0EC" w:rsidR="00A37528" w:rsidRDefault="00A37528" w:rsidP="008C475D">
      <w:pPr>
        <w:pStyle w:val="ListParagraph"/>
        <w:numPr>
          <w:ilvl w:val="0"/>
          <w:numId w:val="38"/>
        </w:numPr>
        <w:spacing w:after="0" w:line="240" w:lineRule="auto"/>
        <w:jc w:val="both"/>
        <w:rPr>
          <w:rFonts w:ascii="Arial" w:hAnsi="Arial" w:cs="Arial"/>
        </w:rPr>
      </w:pPr>
      <w:r>
        <w:rPr>
          <w:rFonts w:ascii="Arial" w:hAnsi="Arial" w:cs="Arial"/>
        </w:rPr>
        <w:t xml:space="preserve">acknowledge your complaint within </w:t>
      </w:r>
      <w:r w:rsidR="00DD7F97">
        <w:rPr>
          <w:rFonts w:ascii="Arial" w:hAnsi="Arial" w:cs="Arial"/>
        </w:rPr>
        <w:t>five</w:t>
      </w:r>
      <w:r>
        <w:rPr>
          <w:rFonts w:ascii="Arial" w:hAnsi="Arial" w:cs="Arial"/>
        </w:rPr>
        <w:t xml:space="preserve"> working days</w:t>
      </w:r>
    </w:p>
    <w:p w14:paraId="48EC93BF" w14:textId="2026155E" w:rsidR="007C6535" w:rsidRPr="00A9037D" w:rsidRDefault="007C6535" w:rsidP="008C475D">
      <w:pPr>
        <w:pStyle w:val="ListParagraph"/>
        <w:numPr>
          <w:ilvl w:val="0"/>
          <w:numId w:val="38"/>
        </w:numPr>
        <w:spacing w:after="0" w:line="240" w:lineRule="auto"/>
        <w:jc w:val="both"/>
        <w:rPr>
          <w:rFonts w:ascii="Arial" w:hAnsi="Arial" w:cs="Arial"/>
        </w:rPr>
      </w:pPr>
      <w:r>
        <w:rPr>
          <w:rFonts w:ascii="Arial" w:hAnsi="Arial" w:cs="Arial"/>
        </w:rPr>
        <w:t xml:space="preserve">fully investigate </w:t>
      </w:r>
      <w:r w:rsidR="0018115A">
        <w:rPr>
          <w:rFonts w:ascii="Arial" w:hAnsi="Arial" w:cs="Arial"/>
        </w:rPr>
        <w:t xml:space="preserve">your </w:t>
      </w:r>
      <w:r>
        <w:rPr>
          <w:rFonts w:ascii="Arial" w:hAnsi="Arial" w:cs="Arial"/>
        </w:rPr>
        <w:t>complaint in a fair and consistent way</w:t>
      </w:r>
    </w:p>
    <w:p w14:paraId="36ECDE47" w14:textId="751A645C" w:rsidR="007C6535" w:rsidRPr="00A9037D" w:rsidRDefault="007C6535" w:rsidP="008C475D">
      <w:pPr>
        <w:pStyle w:val="ListParagraph"/>
        <w:numPr>
          <w:ilvl w:val="0"/>
          <w:numId w:val="38"/>
        </w:numPr>
        <w:spacing w:after="0" w:line="240" w:lineRule="auto"/>
        <w:jc w:val="both"/>
        <w:rPr>
          <w:rFonts w:ascii="Arial" w:hAnsi="Arial" w:cs="Arial"/>
        </w:rPr>
      </w:pPr>
      <w:r>
        <w:rPr>
          <w:rFonts w:ascii="Arial" w:hAnsi="Arial" w:cs="Arial"/>
        </w:rPr>
        <w:t>k</w:t>
      </w:r>
      <w:r w:rsidRPr="00A9037D">
        <w:rPr>
          <w:rFonts w:ascii="Arial" w:hAnsi="Arial" w:cs="Arial"/>
        </w:rPr>
        <w:t xml:space="preserve">eep </w:t>
      </w:r>
      <w:r>
        <w:rPr>
          <w:rFonts w:ascii="Arial" w:hAnsi="Arial" w:cs="Arial"/>
        </w:rPr>
        <w:t>you</w:t>
      </w:r>
      <w:r w:rsidRPr="00A9037D">
        <w:rPr>
          <w:rFonts w:ascii="Arial" w:hAnsi="Arial" w:cs="Arial"/>
        </w:rPr>
        <w:t xml:space="preserve"> </w:t>
      </w:r>
      <w:r w:rsidR="0018115A">
        <w:rPr>
          <w:rFonts w:ascii="Arial" w:hAnsi="Arial" w:cs="Arial"/>
        </w:rPr>
        <w:t xml:space="preserve">updated </w:t>
      </w:r>
      <w:r w:rsidR="005C45F7">
        <w:rPr>
          <w:rFonts w:ascii="Arial" w:hAnsi="Arial" w:cs="Arial"/>
        </w:rPr>
        <w:t>on the progress of our investigation</w:t>
      </w:r>
    </w:p>
    <w:p w14:paraId="117AAB42" w14:textId="77777777" w:rsidR="007C6535" w:rsidRPr="00A9037D" w:rsidRDefault="007C6535" w:rsidP="008C475D">
      <w:pPr>
        <w:pStyle w:val="ListParagraph"/>
        <w:numPr>
          <w:ilvl w:val="0"/>
          <w:numId w:val="38"/>
        </w:numPr>
        <w:spacing w:after="0" w:line="240" w:lineRule="auto"/>
        <w:jc w:val="both"/>
        <w:rPr>
          <w:rFonts w:ascii="Arial" w:hAnsi="Arial" w:cs="Arial"/>
        </w:rPr>
      </w:pPr>
      <w:r>
        <w:rPr>
          <w:rFonts w:ascii="Arial" w:hAnsi="Arial" w:cs="Arial"/>
        </w:rPr>
        <w:t>seek a</w:t>
      </w:r>
      <w:r w:rsidRPr="00A9037D">
        <w:rPr>
          <w:rFonts w:ascii="Arial" w:hAnsi="Arial" w:cs="Arial"/>
        </w:rPr>
        <w:t xml:space="preserve"> </w:t>
      </w:r>
      <w:r>
        <w:rPr>
          <w:rFonts w:ascii="Arial" w:hAnsi="Arial" w:cs="Arial"/>
        </w:rPr>
        <w:t xml:space="preserve">successful </w:t>
      </w:r>
      <w:r w:rsidRPr="00A9037D">
        <w:rPr>
          <w:rFonts w:ascii="Arial" w:hAnsi="Arial" w:cs="Arial"/>
        </w:rPr>
        <w:t xml:space="preserve">resolution with </w:t>
      </w:r>
      <w:r>
        <w:rPr>
          <w:rFonts w:ascii="Arial" w:hAnsi="Arial" w:cs="Arial"/>
        </w:rPr>
        <w:t>you</w:t>
      </w:r>
      <w:r w:rsidRPr="00A9037D">
        <w:rPr>
          <w:rFonts w:ascii="Arial" w:hAnsi="Arial" w:cs="Arial"/>
        </w:rPr>
        <w:t xml:space="preserve"> at the first opportunity</w:t>
      </w:r>
    </w:p>
    <w:p w14:paraId="2A08C776" w14:textId="375045FF" w:rsidR="007C6535" w:rsidRPr="00E51EEA" w:rsidRDefault="0018115A" w:rsidP="008C475D">
      <w:pPr>
        <w:pStyle w:val="ListParagraph"/>
        <w:numPr>
          <w:ilvl w:val="0"/>
          <w:numId w:val="38"/>
        </w:numPr>
        <w:spacing w:after="0" w:line="240" w:lineRule="auto"/>
        <w:jc w:val="both"/>
        <w:rPr>
          <w:rFonts w:ascii="Arial" w:hAnsi="Arial" w:cs="Arial"/>
        </w:rPr>
      </w:pPr>
      <w:r>
        <w:rPr>
          <w:rFonts w:ascii="Arial" w:hAnsi="Arial" w:cs="Arial"/>
        </w:rPr>
        <w:t>keep a record</w:t>
      </w:r>
      <w:r w:rsidR="007C6535" w:rsidRPr="00E51EEA">
        <w:rPr>
          <w:rFonts w:ascii="Arial" w:hAnsi="Arial" w:cs="Arial"/>
        </w:rPr>
        <w:t xml:space="preserve"> of </w:t>
      </w:r>
      <w:r>
        <w:rPr>
          <w:rFonts w:ascii="Arial" w:hAnsi="Arial" w:cs="Arial"/>
        </w:rPr>
        <w:t xml:space="preserve">your </w:t>
      </w:r>
      <w:r w:rsidR="007C6535" w:rsidRPr="00E51EEA">
        <w:rPr>
          <w:rFonts w:ascii="Arial" w:hAnsi="Arial" w:cs="Arial"/>
        </w:rPr>
        <w:t>complaint</w:t>
      </w:r>
      <w:r>
        <w:rPr>
          <w:rFonts w:ascii="Arial" w:hAnsi="Arial" w:cs="Arial"/>
        </w:rPr>
        <w:t xml:space="preserve"> and the outcome</w:t>
      </w:r>
      <w:r w:rsidR="007C6535" w:rsidRPr="00E51EEA">
        <w:rPr>
          <w:rFonts w:ascii="Arial" w:hAnsi="Arial" w:cs="Arial"/>
        </w:rPr>
        <w:t>, ensuring any learning is captured to improve our services</w:t>
      </w:r>
    </w:p>
    <w:p w14:paraId="25B9016B" w14:textId="77777777" w:rsidR="00A830F4" w:rsidRDefault="00A830F4" w:rsidP="008C475D">
      <w:pPr>
        <w:jc w:val="both"/>
        <w:rPr>
          <w:rFonts w:ascii="Arial" w:hAnsi="Arial" w:cs="Arial"/>
          <w:sz w:val="22"/>
          <w:szCs w:val="22"/>
        </w:rPr>
      </w:pPr>
    </w:p>
    <w:p w14:paraId="41FFFC4E" w14:textId="31181454" w:rsidR="0014425E" w:rsidRDefault="009E3778" w:rsidP="008C475D">
      <w:pPr>
        <w:jc w:val="both"/>
        <w:rPr>
          <w:rFonts w:ascii="Arial" w:hAnsi="Arial" w:cs="Arial"/>
          <w:b/>
          <w:sz w:val="22"/>
          <w:szCs w:val="22"/>
        </w:rPr>
      </w:pPr>
      <w:r w:rsidRPr="009E3778">
        <w:rPr>
          <w:rFonts w:ascii="Arial" w:hAnsi="Arial" w:cs="Arial"/>
          <w:b/>
          <w:sz w:val="22"/>
          <w:szCs w:val="22"/>
        </w:rPr>
        <w:t>Stage One</w:t>
      </w:r>
    </w:p>
    <w:p w14:paraId="03D0994F" w14:textId="77777777" w:rsidR="008C475D" w:rsidRDefault="008C475D" w:rsidP="008C475D">
      <w:pPr>
        <w:jc w:val="both"/>
        <w:rPr>
          <w:rFonts w:ascii="Arial" w:hAnsi="Arial" w:cs="Arial"/>
          <w:b/>
          <w:sz w:val="22"/>
          <w:szCs w:val="22"/>
        </w:rPr>
      </w:pPr>
    </w:p>
    <w:p w14:paraId="6CE46BEA" w14:textId="0E14386D" w:rsidR="00427DAD" w:rsidRDefault="00421FE2" w:rsidP="008C475D">
      <w:pPr>
        <w:jc w:val="both"/>
        <w:rPr>
          <w:rFonts w:ascii="Arial" w:hAnsi="Arial" w:cs="Arial"/>
          <w:sz w:val="22"/>
          <w:szCs w:val="22"/>
        </w:rPr>
      </w:pPr>
      <w:bookmarkStart w:id="6" w:name="OLE_LINK2"/>
      <w:bookmarkStart w:id="7" w:name="_Hlk62762598"/>
      <w:r>
        <w:rPr>
          <w:rFonts w:ascii="Arial" w:hAnsi="Arial" w:cs="Arial"/>
          <w:sz w:val="22"/>
          <w:szCs w:val="22"/>
        </w:rPr>
        <w:t xml:space="preserve">Your complaint will be allocated to </w:t>
      </w:r>
      <w:r w:rsidR="00412888">
        <w:rPr>
          <w:rFonts w:ascii="Arial" w:hAnsi="Arial" w:cs="Arial"/>
          <w:sz w:val="22"/>
          <w:szCs w:val="22"/>
        </w:rPr>
        <w:t xml:space="preserve">a </w:t>
      </w:r>
      <w:r>
        <w:rPr>
          <w:rFonts w:ascii="Arial" w:hAnsi="Arial" w:cs="Arial"/>
          <w:sz w:val="22"/>
          <w:szCs w:val="22"/>
        </w:rPr>
        <w:t xml:space="preserve">member of the </w:t>
      </w:r>
      <w:r w:rsidR="00E077B9">
        <w:rPr>
          <w:rFonts w:ascii="Arial" w:hAnsi="Arial" w:cs="Arial"/>
          <w:sz w:val="22"/>
          <w:szCs w:val="22"/>
        </w:rPr>
        <w:t xml:space="preserve">customer </w:t>
      </w:r>
      <w:r>
        <w:rPr>
          <w:rFonts w:ascii="Arial" w:hAnsi="Arial" w:cs="Arial"/>
          <w:sz w:val="22"/>
          <w:szCs w:val="22"/>
        </w:rPr>
        <w:t xml:space="preserve">resolution team, who will </w:t>
      </w:r>
      <w:r w:rsidR="006E31F0">
        <w:rPr>
          <w:rFonts w:ascii="Arial" w:hAnsi="Arial" w:cs="Arial"/>
          <w:sz w:val="22"/>
          <w:szCs w:val="22"/>
        </w:rPr>
        <w:t>be</w:t>
      </w:r>
      <w:r>
        <w:rPr>
          <w:rFonts w:ascii="Arial" w:hAnsi="Arial" w:cs="Arial"/>
          <w:sz w:val="22"/>
          <w:szCs w:val="22"/>
        </w:rPr>
        <w:t xml:space="preserve"> your point of contact throughout the process</w:t>
      </w:r>
      <w:r w:rsidR="001E19E1">
        <w:rPr>
          <w:rFonts w:ascii="Arial" w:hAnsi="Arial" w:cs="Arial"/>
          <w:sz w:val="22"/>
          <w:szCs w:val="22"/>
        </w:rPr>
        <w:t xml:space="preserve"> and </w:t>
      </w:r>
      <w:r w:rsidR="006E31F0">
        <w:rPr>
          <w:rFonts w:ascii="Arial" w:hAnsi="Arial" w:cs="Arial"/>
          <w:sz w:val="22"/>
          <w:szCs w:val="22"/>
        </w:rPr>
        <w:t xml:space="preserve">will </w:t>
      </w:r>
      <w:r w:rsidR="001E19E1">
        <w:rPr>
          <w:rFonts w:ascii="Arial" w:hAnsi="Arial" w:cs="Arial"/>
          <w:sz w:val="22"/>
          <w:szCs w:val="22"/>
        </w:rPr>
        <w:t>investigate your complaint</w:t>
      </w:r>
      <w:r>
        <w:rPr>
          <w:rFonts w:ascii="Arial" w:hAnsi="Arial" w:cs="Arial"/>
          <w:sz w:val="22"/>
          <w:szCs w:val="22"/>
        </w:rPr>
        <w:t xml:space="preserve">. </w:t>
      </w:r>
    </w:p>
    <w:p w14:paraId="1AEF11F7" w14:textId="77777777" w:rsidR="00427DAD" w:rsidRDefault="00427DAD" w:rsidP="008C475D">
      <w:pPr>
        <w:jc w:val="both"/>
        <w:rPr>
          <w:rFonts w:ascii="Arial" w:hAnsi="Arial" w:cs="Arial"/>
          <w:sz w:val="22"/>
          <w:szCs w:val="22"/>
        </w:rPr>
      </w:pPr>
    </w:p>
    <w:p w14:paraId="57519C7D" w14:textId="46A87B46" w:rsidR="006E31F0" w:rsidRDefault="00427DAD" w:rsidP="008C475D">
      <w:pPr>
        <w:jc w:val="both"/>
        <w:rPr>
          <w:rFonts w:ascii="Arial" w:hAnsi="Arial" w:cs="Arial"/>
          <w:sz w:val="22"/>
          <w:szCs w:val="22"/>
        </w:rPr>
      </w:pPr>
      <w:r>
        <w:rPr>
          <w:rFonts w:ascii="Arial" w:hAnsi="Arial" w:cs="Arial"/>
          <w:sz w:val="22"/>
          <w:szCs w:val="22"/>
        </w:rPr>
        <w:lastRenderedPageBreak/>
        <w:t xml:space="preserve">We </w:t>
      </w:r>
      <w:r w:rsidR="00421FE2">
        <w:rPr>
          <w:rFonts w:ascii="Arial" w:hAnsi="Arial" w:cs="Arial"/>
          <w:sz w:val="22"/>
          <w:szCs w:val="22"/>
        </w:rPr>
        <w:t xml:space="preserve">will contact you to discuss your complaint, understand </w:t>
      </w:r>
      <w:r w:rsidR="00355107">
        <w:rPr>
          <w:rFonts w:ascii="Arial" w:hAnsi="Arial" w:cs="Arial"/>
          <w:sz w:val="22"/>
          <w:szCs w:val="22"/>
        </w:rPr>
        <w:t>what</w:t>
      </w:r>
      <w:r w:rsidR="00421FE2">
        <w:rPr>
          <w:rFonts w:ascii="Arial" w:hAnsi="Arial" w:cs="Arial"/>
          <w:sz w:val="22"/>
          <w:szCs w:val="22"/>
        </w:rPr>
        <w:t xml:space="preserve"> issues you want to raise and what outcome you are looking for. </w:t>
      </w:r>
    </w:p>
    <w:p w14:paraId="0036F49D" w14:textId="77777777" w:rsidR="006E31F0" w:rsidRDefault="006E31F0" w:rsidP="008C475D">
      <w:pPr>
        <w:jc w:val="both"/>
        <w:rPr>
          <w:rFonts w:ascii="Arial" w:hAnsi="Arial" w:cs="Arial"/>
          <w:sz w:val="22"/>
          <w:szCs w:val="22"/>
        </w:rPr>
      </w:pPr>
    </w:p>
    <w:p w14:paraId="7D6E5C93" w14:textId="185F74E2" w:rsidR="00421FE2" w:rsidRPr="00421FE2" w:rsidRDefault="00427DAD" w:rsidP="008C475D">
      <w:pPr>
        <w:jc w:val="both"/>
        <w:rPr>
          <w:rFonts w:ascii="Arial" w:hAnsi="Arial" w:cs="Arial"/>
          <w:sz w:val="22"/>
          <w:szCs w:val="22"/>
        </w:rPr>
      </w:pPr>
      <w:r>
        <w:rPr>
          <w:rFonts w:ascii="Arial" w:hAnsi="Arial" w:cs="Arial"/>
          <w:sz w:val="22"/>
          <w:szCs w:val="22"/>
        </w:rPr>
        <w:t>We will</w:t>
      </w:r>
      <w:r w:rsidR="00421FE2">
        <w:rPr>
          <w:rFonts w:ascii="Arial" w:hAnsi="Arial" w:cs="Arial"/>
          <w:sz w:val="22"/>
          <w:szCs w:val="22"/>
        </w:rPr>
        <w:t xml:space="preserve"> complete </w:t>
      </w:r>
      <w:r>
        <w:rPr>
          <w:rFonts w:ascii="Arial" w:hAnsi="Arial" w:cs="Arial"/>
          <w:sz w:val="22"/>
          <w:szCs w:val="22"/>
        </w:rPr>
        <w:t xml:space="preserve">our </w:t>
      </w:r>
      <w:r w:rsidR="00421FE2">
        <w:rPr>
          <w:rFonts w:ascii="Arial" w:hAnsi="Arial" w:cs="Arial"/>
          <w:sz w:val="22"/>
          <w:szCs w:val="22"/>
        </w:rPr>
        <w:t>investigation and provide you with a response</w:t>
      </w:r>
      <w:r>
        <w:rPr>
          <w:rFonts w:ascii="Arial" w:hAnsi="Arial" w:cs="Arial"/>
          <w:sz w:val="22"/>
          <w:szCs w:val="22"/>
        </w:rPr>
        <w:t xml:space="preserve"> within </w:t>
      </w:r>
      <w:r w:rsidR="00BF3067">
        <w:rPr>
          <w:rFonts w:ascii="Arial" w:hAnsi="Arial" w:cs="Arial"/>
          <w:b/>
          <w:sz w:val="22"/>
          <w:szCs w:val="22"/>
        </w:rPr>
        <w:t>ten</w:t>
      </w:r>
      <w:r w:rsidRPr="00427DAD">
        <w:rPr>
          <w:rFonts w:ascii="Arial" w:hAnsi="Arial" w:cs="Arial"/>
          <w:b/>
          <w:sz w:val="22"/>
          <w:szCs w:val="22"/>
        </w:rPr>
        <w:t xml:space="preserve"> working days</w:t>
      </w:r>
      <w:r>
        <w:rPr>
          <w:rFonts w:ascii="Arial" w:hAnsi="Arial" w:cs="Arial"/>
          <w:sz w:val="22"/>
          <w:szCs w:val="22"/>
        </w:rPr>
        <w:t xml:space="preserve"> of </w:t>
      </w:r>
      <w:r w:rsidR="006E31F0">
        <w:rPr>
          <w:rFonts w:ascii="Arial" w:hAnsi="Arial" w:cs="Arial"/>
          <w:sz w:val="22"/>
          <w:szCs w:val="22"/>
        </w:rPr>
        <w:t xml:space="preserve">receiving </w:t>
      </w:r>
      <w:r>
        <w:rPr>
          <w:rFonts w:ascii="Arial" w:hAnsi="Arial" w:cs="Arial"/>
          <w:sz w:val="22"/>
          <w:szCs w:val="22"/>
        </w:rPr>
        <w:t>your complain</w:t>
      </w:r>
      <w:r w:rsidR="006E31F0">
        <w:rPr>
          <w:rFonts w:ascii="Arial" w:hAnsi="Arial" w:cs="Arial"/>
          <w:sz w:val="22"/>
          <w:szCs w:val="22"/>
        </w:rPr>
        <w:t>t</w:t>
      </w:r>
      <w:r>
        <w:rPr>
          <w:rFonts w:ascii="Arial" w:hAnsi="Arial" w:cs="Arial"/>
          <w:sz w:val="22"/>
          <w:szCs w:val="22"/>
        </w:rPr>
        <w:t xml:space="preserve">. If we require more time to complete our investigation, we will discuss this with you and may extend our response time by </w:t>
      </w:r>
      <w:r w:rsidRPr="004F1B30">
        <w:rPr>
          <w:rFonts w:ascii="Arial" w:hAnsi="Arial" w:cs="Arial"/>
          <w:sz w:val="22"/>
          <w:szCs w:val="22"/>
        </w:rPr>
        <w:t xml:space="preserve">a further </w:t>
      </w:r>
      <w:r w:rsidR="004F1B30" w:rsidRPr="004F1B30">
        <w:rPr>
          <w:rFonts w:ascii="Arial" w:hAnsi="Arial" w:cs="Arial"/>
          <w:b/>
          <w:sz w:val="22"/>
          <w:szCs w:val="22"/>
        </w:rPr>
        <w:t>ten</w:t>
      </w:r>
      <w:r w:rsidRPr="004F1B30">
        <w:rPr>
          <w:rFonts w:ascii="Arial" w:hAnsi="Arial" w:cs="Arial"/>
          <w:b/>
          <w:sz w:val="22"/>
          <w:szCs w:val="22"/>
        </w:rPr>
        <w:t xml:space="preserve"> working days</w:t>
      </w:r>
      <w:r w:rsidRPr="004F1B30">
        <w:rPr>
          <w:rFonts w:ascii="Arial" w:hAnsi="Arial" w:cs="Arial"/>
          <w:sz w:val="22"/>
          <w:szCs w:val="22"/>
        </w:rPr>
        <w:t>.</w:t>
      </w:r>
      <w:r w:rsidR="00DD7F97">
        <w:rPr>
          <w:rFonts w:ascii="Arial" w:hAnsi="Arial" w:cs="Arial"/>
          <w:sz w:val="22"/>
          <w:szCs w:val="22"/>
        </w:rPr>
        <w:t xml:space="preserve"> In exceptional circumstances we may need to extend your complaints further.  We will seek your agreement </w:t>
      </w:r>
      <w:r w:rsidR="00A95BA0">
        <w:rPr>
          <w:rFonts w:ascii="Arial" w:hAnsi="Arial" w:cs="Arial"/>
          <w:sz w:val="22"/>
          <w:szCs w:val="22"/>
        </w:rPr>
        <w:t>should</w:t>
      </w:r>
      <w:r w:rsidR="00DD7F97">
        <w:rPr>
          <w:rFonts w:ascii="Arial" w:hAnsi="Arial" w:cs="Arial"/>
          <w:sz w:val="22"/>
          <w:szCs w:val="22"/>
        </w:rPr>
        <w:t xml:space="preserve"> this </w:t>
      </w:r>
      <w:r w:rsidR="00B73BDA">
        <w:rPr>
          <w:rFonts w:ascii="Arial" w:hAnsi="Arial" w:cs="Arial"/>
          <w:sz w:val="22"/>
          <w:szCs w:val="22"/>
        </w:rPr>
        <w:t xml:space="preserve">be </w:t>
      </w:r>
      <w:r w:rsidR="00DD7F97">
        <w:rPr>
          <w:rFonts w:ascii="Arial" w:hAnsi="Arial" w:cs="Arial"/>
          <w:sz w:val="22"/>
          <w:szCs w:val="22"/>
        </w:rPr>
        <w:t xml:space="preserve">needed </w:t>
      </w:r>
    </w:p>
    <w:bookmarkEnd w:id="6"/>
    <w:p w14:paraId="147F0A7D" w14:textId="77777777" w:rsidR="009E3778" w:rsidRDefault="009E3778" w:rsidP="008C475D">
      <w:pPr>
        <w:jc w:val="both"/>
        <w:rPr>
          <w:rFonts w:ascii="Arial" w:hAnsi="Arial" w:cs="Arial"/>
          <w:sz w:val="22"/>
          <w:szCs w:val="22"/>
        </w:rPr>
      </w:pPr>
    </w:p>
    <w:p w14:paraId="68C22231" w14:textId="6B223ED1" w:rsidR="009E3778" w:rsidRDefault="009E3778" w:rsidP="008C475D">
      <w:pPr>
        <w:jc w:val="both"/>
        <w:rPr>
          <w:rFonts w:ascii="Arial" w:hAnsi="Arial" w:cs="Arial"/>
          <w:b/>
          <w:sz w:val="22"/>
          <w:szCs w:val="22"/>
        </w:rPr>
      </w:pPr>
      <w:r w:rsidRPr="009E3778">
        <w:rPr>
          <w:rFonts w:ascii="Arial" w:hAnsi="Arial" w:cs="Arial"/>
          <w:b/>
          <w:sz w:val="22"/>
          <w:szCs w:val="22"/>
        </w:rPr>
        <w:t xml:space="preserve">Stage Two </w:t>
      </w:r>
    </w:p>
    <w:p w14:paraId="1BD0B763" w14:textId="77777777" w:rsidR="008C475D" w:rsidRPr="009E3778" w:rsidRDefault="008C475D" w:rsidP="008C475D">
      <w:pPr>
        <w:jc w:val="both"/>
        <w:rPr>
          <w:rFonts w:ascii="Arial" w:hAnsi="Arial" w:cs="Arial"/>
          <w:b/>
          <w:sz w:val="22"/>
          <w:szCs w:val="22"/>
        </w:rPr>
      </w:pPr>
    </w:p>
    <w:p w14:paraId="6B3C2EA6" w14:textId="2113C70A" w:rsidR="00DD7F97" w:rsidRDefault="009649EA" w:rsidP="008C475D">
      <w:pPr>
        <w:jc w:val="both"/>
        <w:rPr>
          <w:rFonts w:ascii="Arial" w:hAnsi="Arial" w:cs="Arial"/>
          <w:sz w:val="22"/>
          <w:szCs w:val="22"/>
        </w:rPr>
      </w:pPr>
      <w:bookmarkStart w:id="8" w:name="_Hlk65669536"/>
      <w:r>
        <w:rPr>
          <w:rFonts w:ascii="Arial" w:hAnsi="Arial" w:cs="Arial"/>
          <w:sz w:val="22"/>
          <w:szCs w:val="22"/>
        </w:rPr>
        <w:t xml:space="preserve">We aim to resolve all complaints </w:t>
      </w:r>
      <w:r w:rsidR="0039340B">
        <w:rPr>
          <w:rFonts w:ascii="Arial" w:hAnsi="Arial" w:cs="Arial"/>
          <w:sz w:val="22"/>
          <w:szCs w:val="22"/>
        </w:rPr>
        <w:t xml:space="preserve">at </w:t>
      </w:r>
      <w:r w:rsidR="00756FAA">
        <w:rPr>
          <w:rFonts w:ascii="Arial" w:hAnsi="Arial" w:cs="Arial"/>
          <w:sz w:val="22"/>
          <w:szCs w:val="22"/>
        </w:rPr>
        <w:t>s</w:t>
      </w:r>
      <w:r>
        <w:rPr>
          <w:rFonts w:ascii="Arial" w:hAnsi="Arial" w:cs="Arial"/>
          <w:sz w:val="22"/>
          <w:szCs w:val="22"/>
        </w:rPr>
        <w:t xml:space="preserve">tage </w:t>
      </w:r>
      <w:r w:rsidR="00756FAA">
        <w:rPr>
          <w:rFonts w:ascii="Arial" w:hAnsi="Arial" w:cs="Arial"/>
          <w:sz w:val="22"/>
          <w:szCs w:val="22"/>
        </w:rPr>
        <w:t>o</w:t>
      </w:r>
      <w:r>
        <w:rPr>
          <w:rFonts w:ascii="Arial" w:hAnsi="Arial" w:cs="Arial"/>
          <w:sz w:val="22"/>
          <w:szCs w:val="22"/>
        </w:rPr>
        <w:t xml:space="preserve">ne. However, if </w:t>
      </w:r>
      <w:r w:rsidR="007C6535">
        <w:rPr>
          <w:rFonts w:ascii="Arial" w:hAnsi="Arial" w:cs="Arial"/>
          <w:sz w:val="22"/>
          <w:szCs w:val="22"/>
        </w:rPr>
        <w:t>you are unhappy with you</w:t>
      </w:r>
      <w:r w:rsidR="00756FAA">
        <w:rPr>
          <w:rFonts w:ascii="Arial" w:hAnsi="Arial" w:cs="Arial"/>
          <w:sz w:val="22"/>
          <w:szCs w:val="22"/>
        </w:rPr>
        <w:t>r stage o</w:t>
      </w:r>
      <w:r w:rsidR="007C6535">
        <w:rPr>
          <w:rFonts w:ascii="Arial" w:hAnsi="Arial" w:cs="Arial"/>
          <w:sz w:val="22"/>
          <w:szCs w:val="22"/>
        </w:rPr>
        <w:t xml:space="preserve">ne response, you can </w:t>
      </w:r>
      <w:r w:rsidR="00FB129D">
        <w:rPr>
          <w:rFonts w:ascii="Arial" w:hAnsi="Arial" w:cs="Arial"/>
          <w:sz w:val="22"/>
          <w:szCs w:val="22"/>
        </w:rPr>
        <w:t>ask for</w:t>
      </w:r>
      <w:r w:rsidR="007C6535">
        <w:rPr>
          <w:rFonts w:ascii="Arial" w:hAnsi="Arial" w:cs="Arial"/>
          <w:sz w:val="22"/>
          <w:szCs w:val="22"/>
        </w:rPr>
        <w:t xml:space="preserve"> your complaint </w:t>
      </w:r>
      <w:r w:rsidR="00E234FB">
        <w:rPr>
          <w:rFonts w:ascii="Arial" w:hAnsi="Arial" w:cs="Arial"/>
          <w:sz w:val="22"/>
          <w:szCs w:val="22"/>
        </w:rPr>
        <w:t>to be</w:t>
      </w:r>
      <w:r w:rsidR="007C6535">
        <w:rPr>
          <w:rFonts w:ascii="Arial" w:hAnsi="Arial" w:cs="Arial"/>
          <w:sz w:val="22"/>
          <w:szCs w:val="22"/>
        </w:rPr>
        <w:t xml:space="preserve"> escalated to </w:t>
      </w:r>
      <w:r w:rsidR="00756FAA">
        <w:rPr>
          <w:rFonts w:ascii="Arial" w:hAnsi="Arial" w:cs="Arial"/>
          <w:sz w:val="22"/>
          <w:szCs w:val="22"/>
        </w:rPr>
        <w:t>stage t</w:t>
      </w:r>
      <w:r w:rsidR="007C6535">
        <w:rPr>
          <w:rFonts w:ascii="Arial" w:hAnsi="Arial" w:cs="Arial"/>
          <w:sz w:val="22"/>
          <w:szCs w:val="22"/>
        </w:rPr>
        <w:t xml:space="preserve">wo. </w:t>
      </w:r>
      <w:r w:rsidR="00DD7F97">
        <w:rPr>
          <w:rFonts w:ascii="Arial" w:hAnsi="Arial" w:cs="Arial"/>
          <w:sz w:val="22"/>
          <w:szCs w:val="22"/>
        </w:rPr>
        <w:t>In your request to escalate to stage two you must identify the area of your original complaint that you feel has not been adequately addressed, explain why you remain unhappy and let us know what it is you are seeking to resolve your complaint. You</w:t>
      </w:r>
      <w:r w:rsidR="00A95BA0">
        <w:rPr>
          <w:rFonts w:ascii="Arial" w:hAnsi="Arial" w:cs="Arial"/>
          <w:sz w:val="22"/>
          <w:szCs w:val="22"/>
        </w:rPr>
        <w:t xml:space="preserve"> must</w:t>
      </w:r>
      <w:r w:rsidR="00DD7F97">
        <w:rPr>
          <w:rFonts w:ascii="Arial" w:hAnsi="Arial" w:cs="Arial"/>
          <w:sz w:val="22"/>
          <w:szCs w:val="22"/>
        </w:rPr>
        <w:t xml:space="preserve"> request the escalation of your complaint within </w:t>
      </w:r>
      <w:r w:rsidR="00DD7F97" w:rsidRPr="005C45F7">
        <w:rPr>
          <w:rFonts w:ascii="Arial" w:hAnsi="Arial" w:cs="Arial"/>
          <w:b/>
          <w:sz w:val="22"/>
          <w:szCs w:val="22"/>
        </w:rPr>
        <w:t>20 working days</w:t>
      </w:r>
      <w:r w:rsidR="00DD7F97">
        <w:rPr>
          <w:rFonts w:ascii="Arial" w:hAnsi="Arial" w:cs="Arial"/>
          <w:sz w:val="22"/>
          <w:szCs w:val="22"/>
        </w:rPr>
        <w:t xml:space="preserve"> of your stage one complaint being closed</w:t>
      </w:r>
      <w:r w:rsidR="00A95BA0">
        <w:rPr>
          <w:rFonts w:ascii="Arial" w:hAnsi="Arial" w:cs="Arial"/>
          <w:sz w:val="22"/>
          <w:szCs w:val="22"/>
        </w:rPr>
        <w:t xml:space="preserve">.  If there are exceptional circumstances that mean you are unable to escalate your complaint within 20 working days, please let us know and we can consider these.  </w:t>
      </w:r>
    </w:p>
    <w:p w14:paraId="66FD02F6" w14:textId="1C82093D" w:rsidR="006B779A" w:rsidRDefault="006B779A" w:rsidP="008C475D">
      <w:pPr>
        <w:jc w:val="both"/>
        <w:rPr>
          <w:rFonts w:ascii="Arial" w:hAnsi="Arial" w:cs="Arial"/>
          <w:sz w:val="22"/>
          <w:szCs w:val="22"/>
        </w:rPr>
      </w:pPr>
    </w:p>
    <w:p w14:paraId="43A92614" w14:textId="048946AA" w:rsidR="006B779A" w:rsidRDefault="00421FE2" w:rsidP="008C475D">
      <w:pPr>
        <w:jc w:val="both"/>
        <w:rPr>
          <w:rFonts w:ascii="Arial" w:hAnsi="Arial" w:cs="Arial"/>
          <w:sz w:val="22"/>
          <w:szCs w:val="22"/>
        </w:rPr>
      </w:pPr>
      <w:r>
        <w:rPr>
          <w:rFonts w:ascii="Arial" w:hAnsi="Arial" w:cs="Arial"/>
          <w:sz w:val="22"/>
          <w:szCs w:val="22"/>
        </w:rPr>
        <w:t xml:space="preserve">A member of the customer resolution team </w:t>
      </w:r>
      <w:r w:rsidR="00412888">
        <w:rPr>
          <w:rFonts w:ascii="Arial" w:hAnsi="Arial" w:cs="Arial"/>
          <w:sz w:val="22"/>
          <w:szCs w:val="22"/>
        </w:rPr>
        <w:t>not previous</w:t>
      </w:r>
      <w:r w:rsidR="00E077B9">
        <w:rPr>
          <w:rFonts w:ascii="Arial" w:hAnsi="Arial" w:cs="Arial"/>
          <w:sz w:val="22"/>
          <w:szCs w:val="22"/>
        </w:rPr>
        <w:t>ly</w:t>
      </w:r>
      <w:r w:rsidR="00412888">
        <w:rPr>
          <w:rFonts w:ascii="Arial" w:hAnsi="Arial" w:cs="Arial"/>
          <w:sz w:val="22"/>
          <w:szCs w:val="22"/>
        </w:rPr>
        <w:t xml:space="preserve"> involved in your complaint </w:t>
      </w:r>
      <w:r>
        <w:rPr>
          <w:rFonts w:ascii="Arial" w:hAnsi="Arial" w:cs="Arial"/>
          <w:sz w:val="22"/>
          <w:szCs w:val="22"/>
        </w:rPr>
        <w:t xml:space="preserve">will </w:t>
      </w:r>
      <w:r w:rsidR="00412888">
        <w:rPr>
          <w:rFonts w:ascii="Arial" w:hAnsi="Arial" w:cs="Arial"/>
          <w:sz w:val="22"/>
          <w:szCs w:val="22"/>
        </w:rPr>
        <w:t xml:space="preserve">carry out an independent </w:t>
      </w:r>
      <w:r w:rsidR="00756FAA">
        <w:rPr>
          <w:rFonts w:ascii="Arial" w:hAnsi="Arial" w:cs="Arial"/>
          <w:sz w:val="22"/>
          <w:szCs w:val="22"/>
        </w:rPr>
        <w:t xml:space="preserve">review </w:t>
      </w:r>
      <w:r w:rsidR="00A84AFE">
        <w:rPr>
          <w:rFonts w:ascii="Arial" w:hAnsi="Arial" w:cs="Arial"/>
          <w:sz w:val="22"/>
          <w:szCs w:val="22"/>
        </w:rPr>
        <w:t xml:space="preserve">of your stage one response </w:t>
      </w:r>
      <w:r w:rsidR="00412888">
        <w:rPr>
          <w:rFonts w:ascii="Arial" w:hAnsi="Arial" w:cs="Arial"/>
          <w:sz w:val="22"/>
          <w:szCs w:val="22"/>
        </w:rPr>
        <w:t xml:space="preserve">and </w:t>
      </w:r>
      <w:r>
        <w:rPr>
          <w:rFonts w:ascii="Arial" w:hAnsi="Arial" w:cs="Arial"/>
          <w:sz w:val="22"/>
          <w:szCs w:val="22"/>
        </w:rPr>
        <w:t xml:space="preserve">investigate </w:t>
      </w:r>
      <w:r w:rsidRPr="00A84AFE">
        <w:rPr>
          <w:rFonts w:ascii="Arial" w:hAnsi="Arial" w:cs="Arial"/>
          <w:sz w:val="22"/>
          <w:szCs w:val="22"/>
        </w:rPr>
        <w:t>any issues that</w:t>
      </w:r>
      <w:r>
        <w:rPr>
          <w:rFonts w:ascii="Arial" w:hAnsi="Arial" w:cs="Arial"/>
          <w:sz w:val="22"/>
          <w:szCs w:val="22"/>
        </w:rPr>
        <w:t xml:space="preserve"> you remain </w:t>
      </w:r>
      <w:r w:rsidR="00E234FB">
        <w:rPr>
          <w:rFonts w:ascii="Arial" w:hAnsi="Arial" w:cs="Arial"/>
          <w:sz w:val="22"/>
          <w:szCs w:val="22"/>
        </w:rPr>
        <w:t>dis</w:t>
      </w:r>
      <w:r>
        <w:rPr>
          <w:rFonts w:ascii="Arial" w:hAnsi="Arial" w:cs="Arial"/>
          <w:sz w:val="22"/>
          <w:szCs w:val="22"/>
        </w:rPr>
        <w:t xml:space="preserve">satisfied with. </w:t>
      </w:r>
      <w:r w:rsidR="006B779A">
        <w:rPr>
          <w:rFonts w:ascii="Arial" w:hAnsi="Arial" w:cs="Arial"/>
          <w:sz w:val="22"/>
          <w:szCs w:val="22"/>
        </w:rPr>
        <w:t xml:space="preserve">New issues raised at this stage may be treated as a new and separate complaint and investigated at </w:t>
      </w:r>
      <w:r w:rsidR="00756FAA">
        <w:rPr>
          <w:rFonts w:ascii="Arial" w:hAnsi="Arial" w:cs="Arial"/>
          <w:sz w:val="22"/>
          <w:szCs w:val="22"/>
        </w:rPr>
        <w:t>s</w:t>
      </w:r>
      <w:r w:rsidR="006B779A">
        <w:rPr>
          <w:rFonts w:ascii="Arial" w:hAnsi="Arial" w:cs="Arial"/>
          <w:sz w:val="22"/>
          <w:szCs w:val="22"/>
        </w:rPr>
        <w:t xml:space="preserve">tage </w:t>
      </w:r>
      <w:r w:rsidR="00756FAA">
        <w:rPr>
          <w:rFonts w:ascii="Arial" w:hAnsi="Arial" w:cs="Arial"/>
          <w:sz w:val="22"/>
          <w:szCs w:val="22"/>
        </w:rPr>
        <w:t>o</w:t>
      </w:r>
      <w:r w:rsidR="006B779A">
        <w:rPr>
          <w:rFonts w:ascii="Arial" w:hAnsi="Arial" w:cs="Arial"/>
          <w:sz w:val="22"/>
          <w:szCs w:val="22"/>
        </w:rPr>
        <w:t xml:space="preserve">ne.  </w:t>
      </w:r>
    </w:p>
    <w:p w14:paraId="662B8A3C" w14:textId="5396F558" w:rsidR="004A25B0" w:rsidRDefault="004A25B0" w:rsidP="008C475D">
      <w:pPr>
        <w:jc w:val="both"/>
        <w:rPr>
          <w:rFonts w:ascii="Arial" w:hAnsi="Arial" w:cs="Arial"/>
          <w:sz w:val="22"/>
          <w:szCs w:val="22"/>
        </w:rPr>
      </w:pPr>
    </w:p>
    <w:p w14:paraId="7D07ADF1" w14:textId="52251A7D" w:rsidR="007C6535" w:rsidRDefault="00421FE2" w:rsidP="008C475D">
      <w:pPr>
        <w:jc w:val="both"/>
        <w:rPr>
          <w:rFonts w:ascii="Arial" w:hAnsi="Arial" w:cs="Arial"/>
          <w:sz w:val="22"/>
          <w:szCs w:val="22"/>
        </w:rPr>
      </w:pPr>
      <w:r>
        <w:rPr>
          <w:rFonts w:ascii="Arial" w:hAnsi="Arial" w:cs="Arial"/>
          <w:sz w:val="22"/>
          <w:szCs w:val="22"/>
        </w:rPr>
        <w:t>We will respond to your stage two complaint with</w:t>
      </w:r>
      <w:r w:rsidR="00427DAD">
        <w:rPr>
          <w:rFonts w:ascii="Arial" w:hAnsi="Arial" w:cs="Arial"/>
          <w:sz w:val="22"/>
          <w:szCs w:val="22"/>
        </w:rPr>
        <w:t>in</w:t>
      </w:r>
      <w:r>
        <w:rPr>
          <w:rFonts w:ascii="Arial" w:hAnsi="Arial" w:cs="Arial"/>
          <w:sz w:val="22"/>
          <w:szCs w:val="22"/>
        </w:rPr>
        <w:t xml:space="preserve"> </w:t>
      </w:r>
      <w:r w:rsidRPr="00421FE2">
        <w:rPr>
          <w:rFonts w:ascii="Arial" w:hAnsi="Arial" w:cs="Arial"/>
          <w:b/>
          <w:sz w:val="22"/>
          <w:szCs w:val="22"/>
        </w:rPr>
        <w:t>20 working days</w:t>
      </w:r>
      <w:r>
        <w:rPr>
          <w:rFonts w:ascii="Arial" w:hAnsi="Arial" w:cs="Arial"/>
          <w:sz w:val="22"/>
          <w:szCs w:val="22"/>
        </w:rPr>
        <w:t xml:space="preserve"> of your complaint being escalated. If we require more time to complete our investigation, we will discuss this with you and may extend our response time by a </w:t>
      </w:r>
      <w:r w:rsidRPr="004F1B30">
        <w:rPr>
          <w:rFonts w:ascii="Arial" w:hAnsi="Arial" w:cs="Arial"/>
          <w:sz w:val="22"/>
          <w:szCs w:val="22"/>
        </w:rPr>
        <w:t xml:space="preserve">further </w:t>
      </w:r>
      <w:r w:rsidR="004F1B30" w:rsidRPr="004F1B30">
        <w:rPr>
          <w:rFonts w:ascii="Arial" w:hAnsi="Arial" w:cs="Arial"/>
          <w:b/>
          <w:sz w:val="22"/>
          <w:szCs w:val="22"/>
        </w:rPr>
        <w:t>ten</w:t>
      </w:r>
      <w:r w:rsidRPr="004F1B30">
        <w:rPr>
          <w:rFonts w:ascii="Arial" w:hAnsi="Arial" w:cs="Arial"/>
          <w:b/>
          <w:sz w:val="22"/>
          <w:szCs w:val="22"/>
        </w:rPr>
        <w:t xml:space="preserve"> working days</w:t>
      </w:r>
      <w:r w:rsidRPr="004F1B30">
        <w:rPr>
          <w:rFonts w:ascii="Arial" w:hAnsi="Arial" w:cs="Arial"/>
          <w:sz w:val="22"/>
          <w:szCs w:val="22"/>
        </w:rPr>
        <w:t>.</w:t>
      </w:r>
      <w:r>
        <w:rPr>
          <w:rFonts w:ascii="Arial" w:hAnsi="Arial" w:cs="Arial"/>
          <w:sz w:val="22"/>
          <w:szCs w:val="22"/>
        </w:rPr>
        <w:t xml:space="preserve"> </w:t>
      </w:r>
      <w:r w:rsidR="00DD7F97">
        <w:rPr>
          <w:rFonts w:ascii="Arial" w:hAnsi="Arial" w:cs="Arial"/>
          <w:sz w:val="22"/>
          <w:szCs w:val="22"/>
        </w:rPr>
        <w:t>In exceptional circumstances we may need to extend your complaints further.  We will seek your agreement when this is needed</w:t>
      </w:r>
      <w:r w:rsidR="00463314">
        <w:rPr>
          <w:rFonts w:ascii="Arial" w:hAnsi="Arial" w:cs="Arial"/>
          <w:sz w:val="22"/>
          <w:szCs w:val="22"/>
        </w:rPr>
        <w:t>.</w:t>
      </w:r>
      <w:bookmarkEnd w:id="7"/>
    </w:p>
    <w:bookmarkEnd w:id="8"/>
    <w:p w14:paraId="6691F2D8" w14:textId="77777777" w:rsidR="00BF2E91" w:rsidRDefault="00BF2E91" w:rsidP="008C475D">
      <w:pPr>
        <w:jc w:val="both"/>
        <w:rPr>
          <w:rFonts w:ascii="Arial" w:hAnsi="Arial" w:cs="Arial"/>
          <w:b/>
          <w:sz w:val="22"/>
          <w:szCs w:val="22"/>
        </w:rPr>
      </w:pPr>
    </w:p>
    <w:p w14:paraId="081E46E0" w14:textId="04AE5F24" w:rsidR="009E3778" w:rsidRDefault="00412888" w:rsidP="008C475D">
      <w:pPr>
        <w:jc w:val="both"/>
        <w:rPr>
          <w:rFonts w:ascii="Arial" w:hAnsi="Arial" w:cs="Arial"/>
          <w:b/>
          <w:sz w:val="22"/>
          <w:szCs w:val="22"/>
        </w:rPr>
      </w:pPr>
      <w:r>
        <w:rPr>
          <w:rFonts w:ascii="Arial" w:hAnsi="Arial" w:cs="Arial"/>
          <w:b/>
          <w:sz w:val="22"/>
          <w:szCs w:val="22"/>
        </w:rPr>
        <w:t>Designated p</w:t>
      </w:r>
      <w:r w:rsidR="003E2666">
        <w:rPr>
          <w:rFonts w:ascii="Arial" w:hAnsi="Arial" w:cs="Arial"/>
          <w:b/>
          <w:sz w:val="22"/>
          <w:szCs w:val="22"/>
        </w:rPr>
        <w:t xml:space="preserve">ersons and the </w:t>
      </w:r>
      <w:r w:rsidR="009E3778" w:rsidRPr="009E3778">
        <w:rPr>
          <w:rFonts w:ascii="Arial" w:hAnsi="Arial" w:cs="Arial"/>
          <w:b/>
          <w:sz w:val="22"/>
          <w:szCs w:val="22"/>
        </w:rPr>
        <w:t xml:space="preserve">Housing Ombudsman Service </w:t>
      </w:r>
    </w:p>
    <w:p w14:paraId="3084A106" w14:textId="77777777" w:rsidR="008C475D" w:rsidRDefault="008C475D" w:rsidP="008C475D">
      <w:pPr>
        <w:jc w:val="both"/>
        <w:rPr>
          <w:rFonts w:ascii="Arial" w:hAnsi="Arial" w:cs="Arial"/>
          <w:b/>
          <w:sz w:val="22"/>
          <w:szCs w:val="22"/>
        </w:rPr>
      </w:pPr>
    </w:p>
    <w:p w14:paraId="7360EB16" w14:textId="099339AC" w:rsidR="00412888" w:rsidRDefault="000501E7" w:rsidP="008C475D">
      <w:pPr>
        <w:jc w:val="both"/>
        <w:rPr>
          <w:rFonts w:ascii="Arial" w:hAnsi="Arial" w:cs="Arial"/>
          <w:sz w:val="22"/>
          <w:szCs w:val="22"/>
        </w:rPr>
      </w:pPr>
      <w:bookmarkStart w:id="9" w:name="_Hlk114759771"/>
      <w:r>
        <w:rPr>
          <w:rFonts w:ascii="Arial" w:hAnsi="Arial" w:cs="Arial"/>
          <w:sz w:val="22"/>
          <w:szCs w:val="22"/>
        </w:rPr>
        <w:t xml:space="preserve">You have the right to </w:t>
      </w:r>
      <w:r w:rsidR="00FF0905">
        <w:rPr>
          <w:rFonts w:ascii="Arial" w:hAnsi="Arial" w:cs="Arial"/>
          <w:sz w:val="22"/>
          <w:szCs w:val="22"/>
        </w:rPr>
        <w:t>refer your complaint to a designated p</w:t>
      </w:r>
      <w:r w:rsidR="00412888" w:rsidRPr="00412888">
        <w:rPr>
          <w:rFonts w:ascii="Arial" w:hAnsi="Arial" w:cs="Arial"/>
          <w:sz w:val="22"/>
          <w:szCs w:val="22"/>
        </w:rPr>
        <w:t>erson</w:t>
      </w:r>
      <w:r>
        <w:rPr>
          <w:rFonts w:ascii="Arial" w:hAnsi="Arial" w:cs="Arial"/>
          <w:sz w:val="22"/>
          <w:szCs w:val="22"/>
        </w:rPr>
        <w:t>, such as your local</w:t>
      </w:r>
      <w:r w:rsidR="00412888">
        <w:rPr>
          <w:rFonts w:ascii="Arial" w:hAnsi="Arial" w:cs="Arial"/>
          <w:sz w:val="22"/>
          <w:szCs w:val="22"/>
        </w:rPr>
        <w:t xml:space="preserve"> MP or local Councillor</w:t>
      </w:r>
      <w:r w:rsidR="00A91A7B">
        <w:rPr>
          <w:rFonts w:ascii="Arial" w:hAnsi="Arial" w:cs="Arial"/>
          <w:sz w:val="22"/>
          <w:szCs w:val="22"/>
        </w:rPr>
        <w:t>.</w:t>
      </w:r>
      <w:r w:rsidR="00412888" w:rsidRPr="00412888">
        <w:rPr>
          <w:rFonts w:ascii="Arial" w:hAnsi="Arial" w:cs="Arial"/>
          <w:sz w:val="22"/>
          <w:szCs w:val="22"/>
        </w:rPr>
        <w:t xml:space="preserve"> </w:t>
      </w:r>
      <w:r>
        <w:rPr>
          <w:rFonts w:ascii="Arial" w:hAnsi="Arial" w:cs="Arial"/>
          <w:sz w:val="22"/>
          <w:szCs w:val="22"/>
        </w:rPr>
        <w:t>You can contact a designated person at any stage of the complaints process. They</w:t>
      </w:r>
      <w:r w:rsidR="00FF0905">
        <w:rPr>
          <w:rFonts w:ascii="Arial" w:hAnsi="Arial" w:cs="Arial"/>
          <w:sz w:val="22"/>
          <w:szCs w:val="22"/>
        </w:rPr>
        <w:t xml:space="preserve"> can contact us to try and get your complaint resolved</w:t>
      </w:r>
      <w:r>
        <w:rPr>
          <w:rFonts w:ascii="Arial" w:hAnsi="Arial" w:cs="Arial"/>
          <w:sz w:val="22"/>
          <w:szCs w:val="22"/>
        </w:rPr>
        <w:t xml:space="preserve"> locally</w:t>
      </w:r>
      <w:r w:rsidR="00FF0905">
        <w:rPr>
          <w:rFonts w:ascii="Arial" w:hAnsi="Arial" w:cs="Arial"/>
          <w:sz w:val="22"/>
          <w:szCs w:val="22"/>
        </w:rPr>
        <w:t>.</w:t>
      </w:r>
    </w:p>
    <w:p w14:paraId="46401FB3" w14:textId="12A2CD7E" w:rsidR="00FF0905" w:rsidRDefault="00FF0905" w:rsidP="008C475D">
      <w:pPr>
        <w:jc w:val="both"/>
        <w:rPr>
          <w:rFonts w:ascii="Arial" w:hAnsi="Arial" w:cs="Arial"/>
          <w:sz w:val="22"/>
          <w:szCs w:val="22"/>
        </w:rPr>
      </w:pPr>
    </w:p>
    <w:p w14:paraId="0AB22302" w14:textId="70184210" w:rsidR="00FF0905" w:rsidRDefault="00FF0905" w:rsidP="008C475D">
      <w:pPr>
        <w:jc w:val="both"/>
        <w:rPr>
          <w:rFonts w:ascii="Arial" w:hAnsi="Arial" w:cs="Arial"/>
          <w:sz w:val="22"/>
          <w:szCs w:val="22"/>
        </w:rPr>
      </w:pPr>
      <w:r>
        <w:rPr>
          <w:rFonts w:ascii="Arial" w:hAnsi="Arial" w:cs="Arial"/>
          <w:sz w:val="22"/>
          <w:szCs w:val="22"/>
        </w:rPr>
        <w:t>You can contact the Housing Ombudsman Service direc</w:t>
      </w:r>
      <w:r w:rsidR="00B1138B">
        <w:rPr>
          <w:rFonts w:ascii="Arial" w:hAnsi="Arial" w:cs="Arial"/>
          <w:sz w:val="22"/>
          <w:szCs w:val="22"/>
        </w:rPr>
        <w:t>t</w:t>
      </w:r>
      <w:r>
        <w:rPr>
          <w:rFonts w:ascii="Arial" w:hAnsi="Arial" w:cs="Arial"/>
          <w:sz w:val="22"/>
          <w:szCs w:val="22"/>
        </w:rPr>
        <w:t>ly about your complaint. They can pr</w:t>
      </w:r>
      <w:r w:rsidR="00B1138B">
        <w:rPr>
          <w:rFonts w:ascii="Arial" w:hAnsi="Arial" w:cs="Arial"/>
          <w:sz w:val="22"/>
          <w:szCs w:val="22"/>
        </w:rPr>
        <w:t>ovide you with advice and guidance at any stage of your complaint</w:t>
      </w:r>
      <w:bookmarkEnd w:id="9"/>
      <w:r w:rsidR="00B1138B">
        <w:rPr>
          <w:rFonts w:ascii="Arial" w:hAnsi="Arial" w:cs="Arial"/>
          <w:sz w:val="22"/>
          <w:szCs w:val="22"/>
        </w:rPr>
        <w:t xml:space="preserve">.  </w:t>
      </w:r>
      <w:bookmarkStart w:id="10" w:name="_Hlk114760130"/>
      <w:r w:rsidR="00A91A7B">
        <w:rPr>
          <w:rFonts w:ascii="Arial" w:hAnsi="Arial" w:cs="Arial"/>
          <w:sz w:val="22"/>
          <w:szCs w:val="22"/>
        </w:rPr>
        <w:t>Once you have completed our complaints process you can approach the Housing Ombudsman Service should you remain unhappy with the outcome of your complaint.</w:t>
      </w:r>
    </w:p>
    <w:bookmarkEnd w:id="10"/>
    <w:p w14:paraId="16D4FD49" w14:textId="4F1B1955" w:rsidR="00B1138B" w:rsidRDefault="00B1138B" w:rsidP="008C475D">
      <w:pPr>
        <w:jc w:val="both"/>
        <w:rPr>
          <w:rFonts w:ascii="Arial" w:hAnsi="Arial" w:cs="Arial"/>
          <w:sz w:val="22"/>
          <w:szCs w:val="22"/>
        </w:rPr>
      </w:pPr>
    </w:p>
    <w:p w14:paraId="5DA7A0B4" w14:textId="13E77CB4" w:rsidR="00B1138B" w:rsidRDefault="00B1138B" w:rsidP="008C475D">
      <w:pPr>
        <w:jc w:val="both"/>
        <w:rPr>
          <w:rFonts w:ascii="Arial" w:hAnsi="Arial" w:cs="Arial"/>
          <w:sz w:val="22"/>
          <w:szCs w:val="22"/>
        </w:rPr>
      </w:pPr>
      <w:bookmarkStart w:id="11" w:name="_Hlk62756518"/>
      <w:r>
        <w:rPr>
          <w:rFonts w:ascii="Arial" w:hAnsi="Arial" w:cs="Arial"/>
          <w:sz w:val="22"/>
          <w:szCs w:val="22"/>
        </w:rPr>
        <w:t xml:space="preserve">The Housing Ombudsman Service can be contacted at: </w:t>
      </w:r>
    </w:p>
    <w:p w14:paraId="32A7CAB3" w14:textId="77777777" w:rsidR="00A84AFE" w:rsidRDefault="00A84AFE" w:rsidP="008C475D">
      <w:pPr>
        <w:jc w:val="both"/>
        <w:rPr>
          <w:rFonts w:ascii="Arial" w:hAnsi="Arial" w:cs="Arial"/>
          <w:sz w:val="22"/>
          <w:szCs w:val="22"/>
        </w:rPr>
      </w:pPr>
    </w:p>
    <w:p w14:paraId="438C3113" w14:textId="77777777" w:rsidR="00B1138B" w:rsidRPr="00B1138B" w:rsidRDefault="00B1138B" w:rsidP="008C475D">
      <w:pPr>
        <w:jc w:val="both"/>
        <w:rPr>
          <w:rFonts w:ascii="Arial" w:hAnsi="Arial" w:cs="Arial"/>
          <w:sz w:val="22"/>
          <w:szCs w:val="22"/>
        </w:rPr>
      </w:pPr>
      <w:r w:rsidRPr="00B1138B">
        <w:rPr>
          <w:rFonts w:ascii="Arial" w:hAnsi="Arial" w:cs="Arial"/>
          <w:sz w:val="22"/>
          <w:szCs w:val="22"/>
        </w:rPr>
        <w:t>Housing Ombudsman Service</w:t>
      </w:r>
    </w:p>
    <w:p w14:paraId="74438270" w14:textId="77777777" w:rsidR="00B1138B" w:rsidRPr="00B1138B" w:rsidRDefault="00B1138B" w:rsidP="008C475D">
      <w:pPr>
        <w:jc w:val="both"/>
        <w:rPr>
          <w:rFonts w:ascii="Arial" w:hAnsi="Arial" w:cs="Arial"/>
          <w:sz w:val="22"/>
          <w:szCs w:val="22"/>
        </w:rPr>
      </w:pPr>
      <w:r w:rsidRPr="00B1138B">
        <w:rPr>
          <w:rFonts w:ascii="Arial" w:hAnsi="Arial" w:cs="Arial"/>
          <w:sz w:val="22"/>
          <w:szCs w:val="22"/>
        </w:rPr>
        <w:t>PO Box 152</w:t>
      </w:r>
    </w:p>
    <w:p w14:paraId="5CEFE90A" w14:textId="77777777" w:rsidR="00B1138B" w:rsidRPr="00B1138B" w:rsidRDefault="00B1138B" w:rsidP="008C475D">
      <w:pPr>
        <w:jc w:val="both"/>
        <w:rPr>
          <w:rFonts w:ascii="Arial" w:hAnsi="Arial" w:cs="Arial"/>
          <w:sz w:val="22"/>
          <w:szCs w:val="22"/>
        </w:rPr>
      </w:pPr>
      <w:r w:rsidRPr="00B1138B">
        <w:rPr>
          <w:rFonts w:ascii="Arial" w:hAnsi="Arial" w:cs="Arial"/>
          <w:sz w:val="22"/>
          <w:szCs w:val="22"/>
        </w:rPr>
        <w:t>Liverpool</w:t>
      </w:r>
    </w:p>
    <w:p w14:paraId="7ACC0344" w14:textId="77777777" w:rsidR="00B1138B" w:rsidRPr="00B1138B" w:rsidRDefault="00B1138B" w:rsidP="008C475D">
      <w:pPr>
        <w:jc w:val="both"/>
        <w:rPr>
          <w:rFonts w:ascii="Arial" w:hAnsi="Arial" w:cs="Arial"/>
          <w:sz w:val="22"/>
          <w:szCs w:val="22"/>
        </w:rPr>
      </w:pPr>
      <w:r w:rsidRPr="00B1138B">
        <w:rPr>
          <w:rFonts w:ascii="Arial" w:hAnsi="Arial" w:cs="Arial"/>
          <w:sz w:val="22"/>
          <w:szCs w:val="22"/>
        </w:rPr>
        <w:t>L33 7WQ</w:t>
      </w:r>
    </w:p>
    <w:p w14:paraId="7FA63159" w14:textId="77777777" w:rsidR="00B1138B" w:rsidRPr="00B1138B" w:rsidRDefault="00B1138B" w:rsidP="008C475D">
      <w:pPr>
        <w:jc w:val="both"/>
        <w:rPr>
          <w:rFonts w:ascii="Arial" w:hAnsi="Arial" w:cs="Arial"/>
          <w:sz w:val="22"/>
          <w:szCs w:val="22"/>
        </w:rPr>
      </w:pPr>
      <w:r w:rsidRPr="00B1138B">
        <w:rPr>
          <w:rFonts w:ascii="Arial" w:hAnsi="Arial" w:cs="Arial"/>
          <w:sz w:val="22"/>
          <w:szCs w:val="22"/>
        </w:rPr>
        <w:t>Telephone: 0300 111 3000</w:t>
      </w:r>
    </w:p>
    <w:p w14:paraId="25C02808" w14:textId="6E18FBA7" w:rsidR="00B1138B" w:rsidRPr="00B1138B" w:rsidRDefault="00B21F52" w:rsidP="008C475D">
      <w:pPr>
        <w:jc w:val="both"/>
        <w:rPr>
          <w:rFonts w:ascii="Arial" w:hAnsi="Arial" w:cs="Arial"/>
          <w:sz w:val="22"/>
          <w:szCs w:val="22"/>
        </w:rPr>
      </w:pPr>
      <w:hyperlink r:id="rId12" w:history="1">
        <w:r w:rsidR="00B1138B" w:rsidRPr="000B6B56">
          <w:rPr>
            <w:rStyle w:val="Hyperlink"/>
            <w:rFonts w:ascii="Arial" w:hAnsi="Arial" w:cs="Arial"/>
            <w:sz w:val="22"/>
            <w:szCs w:val="22"/>
          </w:rPr>
          <w:t>info@housing-ombudsman.org.uk</w:t>
        </w:r>
      </w:hyperlink>
      <w:r w:rsidR="00B1138B">
        <w:rPr>
          <w:rFonts w:ascii="Arial" w:hAnsi="Arial" w:cs="Arial"/>
          <w:sz w:val="22"/>
          <w:szCs w:val="22"/>
        </w:rPr>
        <w:t xml:space="preserve"> </w:t>
      </w:r>
    </w:p>
    <w:p w14:paraId="0B44CA4C" w14:textId="10F92637" w:rsidR="00B1138B" w:rsidRDefault="00B21F52" w:rsidP="008C475D">
      <w:pPr>
        <w:jc w:val="both"/>
        <w:rPr>
          <w:rFonts w:ascii="Arial" w:hAnsi="Arial" w:cs="Arial"/>
          <w:sz w:val="22"/>
          <w:szCs w:val="22"/>
        </w:rPr>
      </w:pPr>
      <w:hyperlink r:id="rId13" w:history="1">
        <w:r w:rsidR="00B1138B" w:rsidRPr="000B6B56">
          <w:rPr>
            <w:rStyle w:val="Hyperlink"/>
            <w:rFonts w:ascii="Arial" w:hAnsi="Arial" w:cs="Arial"/>
            <w:sz w:val="22"/>
            <w:szCs w:val="22"/>
          </w:rPr>
          <w:t>www.housing-ombudsman.org.uk</w:t>
        </w:r>
      </w:hyperlink>
      <w:r w:rsidR="00B1138B">
        <w:rPr>
          <w:rFonts w:ascii="Arial" w:hAnsi="Arial" w:cs="Arial"/>
          <w:sz w:val="22"/>
          <w:szCs w:val="22"/>
        </w:rPr>
        <w:t xml:space="preserve"> </w:t>
      </w:r>
    </w:p>
    <w:bookmarkEnd w:id="11"/>
    <w:p w14:paraId="5F4CAE5F" w14:textId="5AB64F66" w:rsidR="00B1138B" w:rsidRDefault="00B1138B" w:rsidP="008C475D">
      <w:pPr>
        <w:jc w:val="both"/>
        <w:rPr>
          <w:rFonts w:ascii="Arial" w:hAnsi="Arial" w:cs="Arial"/>
          <w:sz w:val="22"/>
          <w:szCs w:val="22"/>
        </w:rPr>
      </w:pPr>
    </w:p>
    <w:p w14:paraId="6005B3B6" w14:textId="78183209" w:rsidR="00937C31" w:rsidRDefault="00937C31" w:rsidP="008C475D">
      <w:pPr>
        <w:jc w:val="both"/>
        <w:rPr>
          <w:rFonts w:ascii="Arial" w:hAnsi="Arial" w:cs="Arial"/>
          <w:b/>
          <w:sz w:val="22"/>
          <w:szCs w:val="22"/>
        </w:rPr>
      </w:pPr>
      <w:r>
        <w:rPr>
          <w:rFonts w:ascii="Arial" w:hAnsi="Arial" w:cs="Arial"/>
          <w:b/>
          <w:sz w:val="22"/>
          <w:szCs w:val="22"/>
        </w:rPr>
        <w:t>Un</w:t>
      </w:r>
      <w:r w:rsidR="003078B9">
        <w:rPr>
          <w:rFonts w:ascii="Arial" w:hAnsi="Arial" w:cs="Arial"/>
          <w:b/>
          <w:sz w:val="22"/>
          <w:szCs w:val="22"/>
        </w:rPr>
        <w:t>reason</w:t>
      </w:r>
      <w:r>
        <w:rPr>
          <w:rFonts w:ascii="Arial" w:hAnsi="Arial" w:cs="Arial"/>
          <w:b/>
          <w:sz w:val="22"/>
          <w:szCs w:val="22"/>
        </w:rPr>
        <w:t>able behaviour</w:t>
      </w:r>
    </w:p>
    <w:p w14:paraId="534477A2" w14:textId="77777777" w:rsidR="008C475D" w:rsidRDefault="008C475D" w:rsidP="008C475D">
      <w:pPr>
        <w:jc w:val="both"/>
        <w:rPr>
          <w:rFonts w:ascii="Arial" w:hAnsi="Arial" w:cs="Arial"/>
          <w:b/>
          <w:sz w:val="22"/>
          <w:szCs w:val="22"/>
        </w:rPr>
      </w:pPr>
    </w:p>
    <w:p w14:paraId="7A35AA31" w14:textId="09519D52" w:rsidR="00625F86" w:rsidRDefault="00625F86" w:rsidP="008C475D">
      <w:pPr>
        <w:jc w:val="both"/>
        <w:rPr>
          <w:rFonts w:ascii="Arial" w:hAnsi="Arial" w:cs="Arial"/>
          <w:bCs/>
          <w:sz w:val="22"/>
          <w:szCs w:val="22"/>
        </w:rPr>
      </w:pPr>
      <w:bookmarkStart w:id="12" w:name="_Hlk62763061"/>
      <w:bookmarkStart w:id="13" w:name="_Hlk65670251"/>
      <w:r>
        <w:rPr>
          <w:rFonts w:ascii="Arial" w:hAnsi="Arial" w:cs="Arial"/>
          <w:bCs/>
          <w:sz w:val="22"/>
          <w:szCs w:val="22"/>
        </w:rPr>
        <w:t xml:space="preserve">We realise that </w:t>
      </w:r>
      <w:r w:rsidR="00230388">
        <w:rPr>
          <w:rFonts w:ascii="Arial" w:hAnsi="Arial" w:cs="Arial"/>
          <w:bCs/>
          <w:sz w:val="22"/>
          <w:szCs w:val="22"/>
        </w:rPr>
        <w:t xml:space="preserve">sometimes </w:t>
      </w:r>
      <w:r w:rsidR="00A84AFE">
        <w:rPr>
          <w:rFonts w:ascii="Arial" w:hAnsi="Arial" w:cs="Arial"/>
          <w:bCs/>
          <w:sz w:val="22"/>
          <w:szCs w:val="22"/>
        </w:rPr>
        <w:t>people</w:t>
      </w:r>
      <w:r w:rsidR="00230388">
        <w:rPr>
          <w:rFonts w:ascii="Arial" w:hAnsi="Arial" w:cs="Arial"/>
          <w:bCs/>
          <w:sz w:val="22"/>
          <w:szCs w:val="22"/>
        </w:rPr>
        <w:t xml:space="preserve"> may get upset or frustrated when things go wrong</w:t>
      </w:r>
      <w:r w:rsidR="005C45F7">
        <w:rPr>
          <w:rFonts w:ascii="Arial" w:hAnsi="Arial" w:cs="Arial"/>
          <w:bCs/>
          <w:sz w:val="22"/>
          <w:szCs w:val="22"/>
        </w:rPr>
        <w:t xml:space="preserve"> </w:t>
      </w:r>
      <w:bookmarkEnd w:id="12"/>
      <w:r w:rsidR="005C45F7">
        <w:rPr>
          <w:rFonts w:ascii="Arial" w:hAnsi="Arial" w:cs="Arial"/>
          <w:bCs/>
          <w:sz w:val="22"/>
          <w:szCs w:val="22"/>
        </w:rPr>
        <w:t xml:space="preserve">and that a </w:t>
      </w:r>
      <w:r w:rsidR="004A25B0">
        <w:rPr>
          <w:rFonts w:ascii="Arial" w:hAnsi="Arial" w:cs="Arial"/>
          <w:bCs/>
          <w:sz w:val="22"/>
          <w:szCs w:val="22"/>
        </w:rPr>
        <w:t xml:space="preserve">certain </w:t>
      </w:r>
      <w:r w:rsidR="005C45F7">
        <w:rPr>
          <w:rFonts w:ascii="Arial" w:hAnsi="Arial" w:cs="Arial"/>
          <w:bCs/>
          <w:sz w:val="22"/>
          <w:szCs w:val="22"/>
        </w:rPr>
        <w:t>level of persistence may be required to pursue legitimate complaints</w:t>
      </w:r>
      <w:r w:rsidR="00230388">
        <w:rPr>
          <w:rFonts w:ascii="Arial" w:hAnsi="Arial" w:cs="Arial"/>
          <w:bCs/>
          <w:sz w:val="22"/>
          <w:szCs w:val="22"/>
        </w:rPr>
        <w:t xml:space="preserve">. </w:t>
      </w:r>
    </w:p>
    <w:p w14:paraId="2DCC7491" w14:textId="2027A75A" w:rsidR="005C45F7" w:rsidRDefault="005C45F7" w:rsidP="008C475D">
      <w:pPr>
        <w:jc w:val="both"/>
        <w:rPr>
          <w:rFonts w:ascii="Arial" w:hAnsi="Arial" w:cs="Arial"/>
          <w:bCs/>
          <w:sz w:val="22"/>
          <w:szCs w:val="22"/>
        </w:rPr>
      </w:pPr>
    </w:p>
    <w:p w14:paraId="0D86B218" w14:textId="18D8334E" w:rsidR="00F61209" w:rsidRDefault="005C45F7" w:rsidP="008C475D">
      <w:pPr>
        <w:jc w:val="both"/>
        <w:rPr>
          <w:rFonts w:ascii="Arial" w:hAnsi="Arial" w:cs="Arial"/>
          <w:bCs/>
          <w:sz w:val="22"/>
          <w:szCs w:val="22"/>
        </w:rPr>
      </w:pPr>
      <w:r>
        <w:rPr>
          <w:rFonts w:ascii="Arial" w:hAnsi="Arial" w:cs="Arial"/>
          <w:bCs/>
          <w:sz w:val="22"/>
          <w:szCs w:val="22"/>
        </w:rPr>
        <w:t>There may be times where we feel that</w:t>
      </w:r>
      <w:r w:rsidR="00F61209">
        <w:rPr>
          <w:rFonts w:ascii="Arial" w:hAnsi="Arial" w:cs="Arial"/>
          <w:bCs/>
          <w:sz w:val="22"/>
          <w:szCs w:val="22"/>
        </w:rPr>
        <w:t xml:space="preserve"> the way in which </w:t>
      </w:r>
      <w:r>
        <w:rPr>
          <w:rFonts w:ascii="Arial" w:hAnsi="Arial" w:cs="Arial"/>
          <w:bCs/>
          <w:sz w:val="22"/>
          <w:szCs w:val="22"/>
        </w:rPr>
        <w:t xml:space="preserve">you behave in your contact with us </w:t>
      </w:r>
      <w:r w:rsidR="00F61209">
        <w:rPr>
          <w:rFonts w:ascii="Arial" w:hAnsi="Arial" w:cs="Arial"/>
          <w:bCs/>
          <w:sz w:val="22"/>
          <w:szCs w:val="22"/>
        </w:rPr>
        <w:t>about your complaint is</w:t>
      </w:r>
      <w:r>
        <w:rPr>
          <w:rFonts w:ascii="Arial" w:hAnsi="Arial" w:cs="Arial"/>
          <w:bCs/>
          <w:sz w:val="22"/>
          <w:szCs w:val="22"/>
        </w:rPr>
        <w:t xml:space="preserve"> unreasonable. In these circumstances we will try to work with you to agree a communication plan</w:t>
      </w:r>
      <w:r w:rsidR="00F61209">
        <w:rPr>
          <w:rFonts w:ascii="Arial" w:hAnsi="Arial" w:cs="Arial"/>
          <w:bCs/>
          <w:sz w:val="22"/>
          <w:szCs w:val="22"/>
        </w:rPr>
        <w:t>, such as:</w:t>
      </w:r>
    </w:p>
    <w:p w14:paraId="3934E39F" w14:textId="77777777" w:rsidR="004A25B0" w:rsidRDefault="004A25B0" w:rsidP="008C475D">
      <w:pPr>
        <w:jc w:val="both"/>
        <w:rPr>
          <w:rFonts w:ascii="Arial" w:hAnsi="Arial" w:cs="Arial"/>
          <w:bCs/>
          <w:sz w:val="22"/>
          <w:szCs w:val="22"/>
        </w:rPr>
      </w:pPr>
    </w:p>
    <w:p w14:paraId="30ED1196" w14:textId="77777777" w:rsidR="00F61209" w:rsidRDefault="00F61209" w:rsidP="008C475D">
      <w:pPr>
        <w:pStyle w:val="ListParagraph"/>
        <w:numPr>
          <w:ilvl w:val="0"/>
          <w:numId w:val="41"/>
        </w:numPr>
        <w:jc w:val="both"/>
        <w:rPr>
          <w:rFonts w:ascii="Arial" w:hAnsi="Arial" w:cs="Arial"/>
          <w:bCs/>
        </w:rPr>
      </w:pPr>
      <w:r w:rsidRPr="00F61209">
        <w:rPr>
          <w:rFonts w:ascii="Arial" w:hAnsi="Arial" w:cs="Arial"/>
          <w:bCs/>
        </w:rPr>
        <w:t>commu</w:t>
      </w:r>
      <w:r>
        <w:rPr>
          <w:rFonts w:ascii="Arial" w:hAnsi="Arial" w:cs="Arial"/>
          <w:bCs/>
        </w:rPr>
        <w:t>nicating through a third party</w:t>
      </w:r>
    </w:p>
    <w:p w14:paraId="2D44B8CE" w14:textId="77777777" w:rsidR="00F61209" w:rsidRDefault="00F61209" w:rsidP="008C475D">
      <w:pPr>
        <w:pStyle w:val="ListParagraph"/>
        <w:numPr>
          <w:ilvl w:val="0"/>
          <w:numId w:val="41"/>
        </w:numPr>
        <w:jc w:val="both"/>
        <w:rPr>
          <w:rFonts w:ascii="Arial" w:hAnsi="Arial" w:cs="Arial"/>
          <w:bCs/>
        </w:rPr>
      </w:pPr>
      <w:r w:rsidRPr="00F61209">
        <w:rPr>
          <w:rFonts w:ascii="Arial" w:hAnsi="Arial" w:cs="Arial"/>
          <w:bCs/>
        </w:rPr>
        <w:t xml:space="preserve">limiting contact to a specific communication </w:t>
      </w:r>
      <w:r>
        <w:rPr>
          <w:rFonts w:ascii="Arial" w:hAnsi="Arial" w:cs="Arial"/>
          <w:bCs/>
        </w:rPr>
        <w:t>form</w:t>
      </w:r>
    </w:p>
    <w:p w14:paraId="32F2FF3F" w14:textId="77777777" w:rsidR="00F61209" w:rsidRDefault="00F61209" w:rsidP="008C475D">
      <w:pPr>
        <w:pStyle w:val="ListParagraph"/>
        <w:numPr>
          <w:ilvl w:val="0"/>
          <w:numId w:val="41"/>
        </w:numPr>
        <w:jc w:val="both"/>
        <w:rPr>
          <w:rFonts w:ascii="Arial" w:hAnsi="Arial" w:cs="Arial"/>
          <w:bCs/>
        </w:rPr>
      </w:pPr>
      <w:r w:rsidRPr="00F61209">
        <w:rPr>
          <w:rFonts w:ascii="Arial" w:hAnsi="Arial" w:cs="Arial"/>
          <w:bCs/>
        </w:rPr>
        <w:t>limiting contact to a named member of staff or email address</w:t>
      </w:r>
    </w:p>
    <w:p w14:paraId="656BE44F" w14:textId="513DAE6D" w:rsidR="00F61209" w:rsidRDefault="00F61209" w:rsidP="008C475D">
      <w:pPr>
        <w:pStyle w:val="ListParagraph"/>
        <w:numPr>
          <w:ilvl w:val="0"/>
          <w:numId w:val="41"/>
        </w:numPr>
        <w:jc w:val="both"/>
        <w:rPr>
          <w:rFonts w:ascii="Arial" w:hAnsi="Arial" w:cs="Arial"/>
          <w:bCs/>
        </w:rPr>
      </w:pPr>
      <w:r w:rsidRPr="00F61209">
        <w:rPr>
          <w:rFonts w:ascii="Arial" w:hAnsi="Arial" w:cs="Arial"/>
          <w:bCs/>
        </w:rPr>
        <w:t xml:space="preserve">limiting contact to specific dates and times </w:t>
      </w:r>
    </w:p>
    <w:p w14:paraId="7FAA419F" w14:textId="0B0CD8F2" w:rsidR="00625F86" w:rsidRDefault="00F61209" w:rsidP="008C475D">
      <w:pPr>
        <w:jc w:val="both"/>
        <w:rPr>
          <w:rFonts w:ascii="Arial" w:hAnsi="Arial" w:cs="Arial"/>
          <w:bCs/>
          <w:sz w:val="22"/>
          <w:szCs w:val="22"/>
        </w:rPr>
      </w:pPr>
      <w:r w:rsidRPr="00F61209">
        <w:rPr>
          <w:rFonts w:ascii="Arial" w:hAnsi="Arial" w:cs="Arial"/>
          <w:bCs/>
          <w:sz w:val="22"/>
          <w:szCs w:val="22"/>
        </w:rPr>
        <w:t xml:space="preserve">Where unreasonable behaviour persists, we may stop all direct communication with you </w:t>
      </w:r>
      <w:r w:rsidR="009649EA">
        <w:rPr>
          <w:rFonts w:ascii="Arial" w:hAnsi="Arial" w:cs="Arial"/>
          <w:bCs/>
          <w:sz w:val="22"/>
          <w:szCs w:val="22"/>
        </w:rPr>
        <w:t xml:space="preserve">about your complaint </w:t>
      </w:r>
      <w:r w:rsidRPr="00F61209">
        <w:rPr>
          <w:rFonts w:ascii="Arial" w:hAnsi="Arial" w:cs="Arial"/>
          <w:bCs/>
          <w:sz w:val="22"/>
          <w:szCs w:val="22"/>
        </w:rPr>
        <w:t xml:space="preserve">whilst we investigate </w:t>
      </w:r>
      <w:r w:rsidR="009649EA">
        <w:rPr>
          <w:rFonts w:ascii="Arial" w:hAnsi="Arial" w:cs="Arial"/>
          <w:bCs/>
          <w:sz w:val="22"/>
          <w:szCs w:val="22"/>
        </w:rPr>
        <w:t>the issues you have raised</w:t>
      </w:r>
      <w:r w:rsidRPr="00F61209">
        <w:rPr>
          <w:rFonts w:ascii="Arial" w:hAnsi="Arial" w:cs="Arial"/>
          <w:bCs/>
          <w:sz w:val="22"/>
          <w:szCs w:val="22"/>
        </w:rPr>
        <w:t xml:space="preserve"> and reach our final decision.</w:t>
      </w:r>
      <w:r w:rsidR="009649EA">
        <w:rPr>
          <w:rFonts w:ascii="Arial" w:hAnsi="Arial" w:cs="Arial"/>
          <w:bCs/>
          <w:sz w:val="22"/>
          <w:szCs w:val="22"/>
        </w:rPr>
        <w:t xml:space="preserve"> We may also do this where unreasonable behaviour persists </w:t>
      </w:r>
      <w:r w:rsidR="00001E72">
        <w:rPr>
          <w:rFonts w:ascii="Arial" w:hAnsi="Arial" w:cs="Arial"/>
          <w:bCs/>
          <w:sz w:val="22"/>
          <w:szCs w:val="22"/>
        </w:rPr>
        <w:t>after</w:t>
      </w:r>
      <w:r w:rsidR="009649EA">
        <w:rPr>
          <w:rFonts w:ascii="Arial" w:hAnsi="Arial" w:cs="Arial"/>
          <w:bCs/>
          <w:sz w:val="22"/>
          <w:szCs w:val="22"/>
        </w:rPr>
        <w:t xml:space="preserve"> we have made our final decision. </w:t>
      </w:r>
      <w:r w:rsidR="001C40CC">
        <w:rPr>
          <w:rFonts w:ascii="Arial" w:hAnsi="Arial" w:cs="Arial"/>
          <w:bCs/>
          <w:sz w:val="22"/>
          <w:szCs w:val="22"/>
        </w:rPr>
        <w:t>If</w:t>
      </w:r>
      <w:r w:rsidR="009649EA">
        <w:rPr>
          <w:rFonts w:ascii="Arial" w:hAnsi="Arial" w:cs="Arial"/>
          <w:bCs/>
          <w:sz w:val="22"/>
          <w:szCs w:val="22"/>
        </w:rPr>
        <w:t xml:space="preserve"> we stop direct communication with you about your complaint, we </w:t>
      </w:r>
      <w:r w:rsidR="00001E72">
        <w:rPr>
          <w:rFonts w:ascii="Arial" w:hAnsi="Arial" w:cs="Arial"/>
          <w:sz w:val="22"/>
          <w:szCs w:val="22"/>
        </w:rPr>
        <w:t xml:space="preserve">will explain why in writing within </w:t>
      </w:r>
      <w:r w:rsidR="00001E72">
        <w:rPr>
          <w:rFonts w:ascii="Arial" w:hAnsi="Arial" w:cs="Arial"/>
          <w:b/>
          <w:sz w:val="22"/>
          <w:szCs w:val="22"/>
        </w:rPr>
        <w:t>five</w:t>
      </w:r>
      <w:r w:rsidR="00001E72" w:rsidRPr="006B779A">
        <w:rPr>
          <w:rFonts w:ascii="Arial" w:hAnsi="Arial" w:cs="Arial"/>
          <w:b/>
          <w:sz w:val="22"/>
          <w:szCs w:val="22"/>
        </w:rPr>
        <w:t xml:space="preserve"> working days</w:t>
      </w:r>
      <w:r w:rsidR="00001E72">
        <w:rPr>
          <w:rFonts w:ascii="Arial" w:hAnsi="Arial" w:cs="Arial"/>
          <w:sz w:val="22"/>
          <w:szCs w:val="22"/>
        </w:rPr>
        <w:t xml:space="preserve"> and tell you </w:t>
      </w:r>
      <w:r w:rsidR="00001E72">
        <w:rPr>
          <w:rFonts w:ascii="Arial" w:hAnsi="Arial" w:cs="Arial"/>
          <w:bCs/>
          <w:sz w:val="22"/>
          <w:szCs w:val="22"/>
        </w:rPr>
        <w:t>what your next steps may be if you remain unhappy.</w:t>
      </w:r>
    </w:p>
    <w:p w14:paraId="6C9AD944" w14:textId="4B2F2D51" w:rsidR="00001E72" w:rsidRDefault="00001E72" w:rsidP="008C475D">
      <w:pPr>
        <w:jc w:val="both"/>
        <w:rPr>
          <w:rFonts w:ascii="Arial" w:hAnsi="Arial" w:cs="Arial"/>
          <w:bCs/>
          <w:sz w:val="22"/>
          <w:szCs w:val="22"/>
        </w:rPr>
      </w:pPr>
    </w:p>
    <w:p w14:paraId="5CE7A18B" w14:textId="2D061BE4" w:rsidR="00625F86" w:rsidRDefault="00625F86" w:rsidP="008C475D">
      <w:pPr>
        <w:jc w:val="both"/>
        <w:rPr>
          <w:rFonts w:ascii="Arial" w:hAnsi="Arial" w:cs="Arial"/>
          <w:bCs/>
          <w:sz w:val="22"/>
          <w:szCs w:val="22"/>
        </w:rPr>
      </w:pPr>
      <w:r>
        <w:rPr>
          <w:rFonts w:ascii="Arial" w:hAnsi="Arial" w:cs="Arial"/>
          <w:bCs/>
          <w:sz w:val="22"/>
          <w:szCs w:val="22"/>
        </w:rPr>
        <w:t>Behaviour that we would consider un</w:t>
      </w:r>
      <w:r w:rsidR="002C440D">
        <w:rPr>
          <w:rFonts w:ascii="Arial" w:hAnsi="Arial" w:cs="Arial"/>
          <w:bCs/>
          <w:sz w:val="22"/>
          <w:szCs w:val="22"/>
        </w:rPr>
        <w:t>reasonable</w:t>
      </w:r>
      <w:r>
        <w:rPr>
          <w:rFonts w:ascii="Arial" w:hAnsi="Arial" w:cs="Arial"/>
          <w:bCs/>
          <w:sz w:val="22"/>
          <w:szCs w:val="22"/>
        </w:rPr>
        <w:t xml:space="preserve"> includes:</w:t>
      </w:r>
    </w:p>
    <w:p w14:paraId="5E68C461" w14:textId="77777777" w:rsidR="004A25B0" w:rsidRDefault="004A25B0" w:rsidP="008C475D">
      <w:pPr>
        <w:jc w:val="both"/>
        <w:rPr>
          <w:rFonts w:ascii="Arial" w:hAnsi="Arial" w:cs="Arial"/>
          <w:bCs/>
          <w:sz w:val="22"/>
          <w:szCs w:val="22"/>
        </w:rPr>
      </w:pPr>
    </w:p>
    <w:p w14:paraId="43ADA664" w14:textId="4E9542E0" w:rsidR="00F61209" w:rsidRDefault="00F61209" w:rsidP="008C475D">
      <w:pPr>
        <w:pStyle w:val="ListParagraph"/>
        <w:numPr>
          <w:ilvl w:val="0"/>
          <w:numId w:val="40"/>
        </w:numPr>
        <w:jc w:val="both"/>
        <w:rPr>
          <w:rFonts w:ascii="Arial" w:hAnsi="Arial" w:cs="Arial"/>
          <w:bCs/>
        </w:rPr>
      </w:pPr>
      <w:r>
        <w:rPr>
          <w:rFonts w:ascii="Arial" w:hAnsi="Arial" w:cs="Arial"/>
          <w:bCs/>
        </w:rPr>
        <w:t xml:space="preserve">repeated complaints about issues that have </w:t>
      </w:r>
      <w:r w:rsidR="00A84AFE">
        <w:rPr>
          <w:rFonts w:ascii="Arial" w:hAnsi="Arial" w:cs="Arial"/>
          <w:bCs/>
        </w:rPr>
        <w:t xml:space="preserve">already </w:t>
      </w:r>
      <w:r>
        <w:rPr>
          <w:rFonts w:ascii="Arial" w:hAnsi="Arial" w:cs="Arial"/>
          <w:bCs/>
        </w:rPr>
        <w:t xml:space="preserve">been considered through our complaints process where no new information </w:t>
      </w:r>
      <w:r w:rsidR="00E234FB">
        <w:rPr>
          <w:rFonts w:ascii="Arial" w:hAnsi="Arial" w:cs="Arial"/>
          <w:bCs/>
        </w:rPr>
        <w:t xml:space="preserve">is </w:t>
      </w:r>
      <w:r>
        <w:rPr>
          <w:rFonts w:ascii="Arial" w:hAnsi="Arial" w:cs="Arial"/>
          <w:bCs/>
        </w:rPr>
        <w:t>provided</w:t>
      </w:r>
    </w:p>
    <w:p w14:paraId="00DC528C" w14:textId="09156C0D" w:rsidR="00F61209" w:rsidRDefault="00F61209" w:rsidP="008C475D">
      <w:pPr>
        <w:pStyle w:val="ListParagraph"/>
        <w:numPr>
          <w:ilvl w:val="0"/>
          <w:numId w:val="40"/>
        </w:numPr>
        <w:jc w:val="both"/>
        <w:rPr>
          <w:rFonts w:ascii="Arial" w:hAnsi="Arial" w:cs="Arial"/>
          <w:bCs/>
        </w:rPr>
      </w:pPr>
      <w:r>
        <w:rPr>
          <w:rFonts w:ascii="Arial" w:hAnsi="Arial" w:cs="Arial"/>
          <w:bCs/>
        </w:rPr>
        <w:t xml:space="preserve">excessive contact to our </w:t>
      </w:r>
      <w:r w:rsidR="009649EA">
        <w:rPr>
          <w:rFonts w:ascii="Arial" w:hAnsi="Arial" w:cs="Arial"/>
          <w:bCs/>
        </w:rPr>
        <w:t xml:space="preserve">customer </w:t>
      </w:r>
      <w:r>
        <w:rPr>
          <w:rFonts w:ascii="Arial" w:hAnsi="Arial" w:cs="Arial"/>
          <w:bCs/>
        </w:rPr>
        <w:t>resolution team (or other members of staff) whilst your complaint is being investigated</w:t>
      </w:r>
    </w:p>
    <w:p w14:paraId="15DEE87F" w14:textId="6DAB640F" w:rsidR="009649EA" w:rsidRDefault="009649EA" w:rsidP="008C475D">
      <w:pPr>
        <w:pStyle w:val="ListParagraph"/>
        <w:numPr>
          <w:ilvl w:val="0"/>
          <w:numId w:val="40"/>
        </w:numPr>
        <w:jc w:val="both"/>
        <w:rPr>
          <w:rFonts w:ascii="Arial" w:hAnsi="Arial" w:cs="Arial"/>
          <w:bCs/>
        </w:rPr>
      </w:pPr>
      <w:r>
        <w:rPr>
          <w:rFonts w:ascii="Arial" w:hAnsi="Arial" w:cs="Arial"/>
          <w:bCs/>
        </w:rPr>
        <w:t>intimidating, threatening</w:t>
      </w:r>
      <w:r w:rsidR="00942579">
        <w:rPr>
          <w:rFonts w:ascii="Arial" w:hAnsi="Arial" w:cs="Arial"/>
          <w:bCs/>
        </w:rPr>
        <w:t>,</w:t>
      </w:r>
      <w:r>
        <w:rPr>
          <w:rFonts w:ascii="Arial" w:hAnsi="Arial" w:cs="Arial"/>
          <w:bCs/>
        </w:rPr>
        <w:t xml:space="preserve"> or using offensive or abusive language towards, or about, our staff or contractors</w:t>
      </w:r>
    </w:p>
    <w:p w14:paraId="1424A26A" w14:textId="5CF42611" w:rsidR="00F61209" w:rsidRPr="00F61209" w:rsidRDefault="00F61209" w:rsidP="008C475D">
      <w:pPr>
        <w:pStyle w:val="ListParagraph"/>
        <w:numPr>
          <w:ilvl w:val="0"/>
          <w:numId w:val="40"/>
        </w:numPr>
        <w:jc w:val="both"/>
        <w:rPr>
          <w:rFonts w:ascii="Arial" w:hAnsi="Arial" w:cs="Arial"/>
          <w:bCs/>
        </w:rPr>
      </w:pPr>
      <w:r>
        <w:rPr>
          <w:rFonts w:ascii="Arial" w:hAnsi="Arial" w:cs="Arial"/>
          <w:bCs/>
        </w:rPr>
        <w:t>contacting members of staff outside of work, including through their personal social media accounts</w:t>
      </w:r>
    </w:p>
    <w:p w14:paraId="4CD04CB2" w14:textId="57B8C6F7" w:rsidR="00BB54FA" w:rsidRDefault="00625F86" w:rsidP="008C475D">
      <w:pPr>
        <w:jc w:val="both"/>
        <w:rPr>
          <w:rFonts w:ascii="Arial" w:hAnsi="Arial" w:cs="Arial"/>
          <w:bCs/>
          <w:sz w:val="22"/>
          <w:szCs w:val="22"/>
        </w:rPr>
      </w:pPr>
      <w:r>
        <w:rPr>
          <w:rFonts w:ascii="Arial" w:hAnsi="Arial" w:cs="Arial"/>
          <w:bCs/>
          <w:sz w:val="22"/>
          <w:szCs w:val="22"/>
        </w:rPr>
        <w:t>If we are unable to acce</w:t>
      </w:r>
      <w:r w:rsidR="00DE48BB">
        <w:rPr>
          <w:rFonts w:ascii="Arial" w:hAnsi="Arial" w:cs="Arial"/>
          <w:bCs/>
          <w:sz w:val="22"/>
          <w:szCs w:val="22"/>
        </w:rPr>
        <w:t>p</w:t>
      </w:r>
      <w:r>
        <w:rPr>
          <w:rFonts w:ascii="Arial" w:hAnsi="Arial" w:cs="Arial"/>
          <w:bCs/>
          <w:sz w:val="22"/>
          <w:szCs w:val="22"/>
        </w:rPr>
        <w:t>t a co</w:t>
      </w:r>
      <w:r w:rsidR="00DE48BB">
        <w:rPr>
          <w:rFonts w:ascii="Arial" w:hAnsi="Arial" w:cs="Arial"/>
          <w:bCs/>
          <w:sz w:val="22"/>
          <w:szCs w:val="22"/>
        </w:rPr>
        <w:t>m</w:t>
      </w:r>
      <w:r>
        <w:rPr>
          <w:rFonts w:ascii="Arial" w:hAnsi="Arial" w:cs="Arial"/>
          <w:bCs/>
          <w:sz w:val="22"/>
          <w:szCs w:val="22"/>
        </w:rPr>
        <w:t xml:space="preserve">plaint due to </w:t>
      </w:r>
      <w:r w:rsidR="00DE48BB">
        <w:rPr>
          <w:rFonts w:ascii="Arial" w:hAnsi="Arial" w:cs="Arial"/>
          <w:bCs/>
          <w:sz w:val="22"/>
          <w:szCs w:val="22"/>
        </w:rPr>
        <w:t>un</w:t>
      </w:r>
      <w:r w:rsidR="002C440D">
        <w:rPr>
          <w:rFonts w:ascii="Arial" w:hAnsi="Arial" w:cs="Arial"/>
          <w:bCs/>
          <w:sz w:val="22"/>
          <w:szCs w:val="22"/>
        </w:rPr>
        <w:t>reason</w:t>
      </w:r>
      <w:r w:rsidR="00DE48BB">
        <w:rPr>
          <w:rFonts w:ascii="Arial" w:hAnsi="Arial" w:cs="Arial"/>
          <w:bCs/>
          <w:sz w:val="22"/>
          <w:szCs w:val="22"/>
        </w:rPr>
        <w:t xml:space="preserve">able </w:t>
      </w:r>
      <w:r>
        <w:rPr>
          <w:rFonts w:ascii="Arial" w:hAnsi="Arial" w:cs="Arial"/>
          <w:bCs/>
          <w:sz w:val="22"/>
          <w:szCs w:val="22"/>
        </w:rPr>
        <w:t xml:space="preserve">behaviour, </w:t>
      </w:r>
      <w:r w:rsidR="004A25B0">
        <w:rPr>
          <w:rFonts w:ascii="Arial" w:hAnsi="Arial" w:cs="Arial"/>
          <w:sz w:val="22"/>
          <w:szCs w:val="22"/>
        </w:rPr>
        <w:t xml:space="preserve">we </w:t>
      </w:r>
      <w:r w:rsidR="00001E72">
        <w:rPr>
          <w:rFonts w:ascii="Arial" w:hAnsi="Arial" w:cs="Arial"/>
          <w:sz w:val="22"/>
          <w:szCs w:val="22"/>
        </w:rPr>
        <w:t xml:space="preserve">will explain why in writing within </w:t>
      </w:r>
      <w:r w:rsidR="00001E72">
        <w:rPr>
          <w:rFonts w:ascii="Arial" w:hAnsi="Arial" w:cs="Arial"/>
          <w:b/>
          <w:sz w:val="22"/>
          <w:szCs w:val="22"/>
        </w:rPr>
        <w:t>five</w:t>
      </w:r>
      <w:r w:rsidR="00001E72" w:rsidRPr="006B779A">
        <w:rPr>
          <w:rFonts w:ascii="Arial" w:hAnsi="Arial" w:cs="Arial"/>
          <w:b/>
          <w:sz w:val="22"/>
          <w:szCs w:val="22"/>
        </w:rPr>
        <w:t xml:space="preserve"> working days</w:t>
      </w:r>
      <w:r w:rsidR="00001E72">
        <w:rPr>
          <w:rFonts w:ascii="Arial" w:hAnsi="Arial" w:cs="Arial"/>
          <w:sz w:val="22"/>
          <w:szCs w:val="22"/>
        </w:rPr>
        <w:t xml:space="preserve"> and tell you </w:t>
      </w:r>
      <w:r w:rsidR="00001E72">
        <w:rPr>
          <w:rFonts w:ascii="Arial" w:hAnsi="Arial" w:cs="Arial"/>
          <w:bCs/>
          <w:sz w:val="22"/>
          <w:szCs w:val="22"/>
        </w:rPr>
        <w:t>what your next steps may be if you remain unhappy.</w:t>
      </w:r>
    </w:p>
    <w:bookmarkEnd w:id="13"/>
    <w:p w14:paraId="66B5D7C8" w14:textId="77777777" w:rsidR="00001E72" w:rsidRDefault="00001E72" w:rsidP="008C475D">
      <w:pPr>
        <w:jc w:val="both"/>
        <w:rPr>
          <w:rFonts w:ascii="Arial" w:hAnsi="Arial" w:cs="Arial"/>
          <w:b/>
          <w:sz w:val="22"/>
          <w:szCs w:val="22"/>
        </w:rPr>
      </w:pPr>
    </w:p>
    <w:p w14:paraId="6B79E43D" w14:textId="71DBADE7" w:rsidR="00BB54FA" w:rsidRDefault="00BB54FA" w:rsidP="008C475D">
      <w:pPr>
        <w:jc w:val="both"/>
        <w:rPr>
          <w:rFonts w:ascii="Arial" w:hAnsi="Arial" w:cs="Arial"/>
          <w:b/>
          <w:sz w:val="22"/>
          <w:szCs w:val="22"/>
        </w:rPr>
      </w:pPr>
      <w:r>
        <w:rPr>
          <w:rFonts w:ascii="Arial" w:hAnsi="Arial" w:cs="Arial"/>
          <w:b/>
          <w:sz w:val="22"/>
          <w:szCs w:val="22"/>
        </w:rPr>
        <w:t>T</w:t>
      </w:r>
      <w:r w:rsidR="00412888">
        <w:rPr>
          <w:rFonts w:ascii="Arial" w:hAnsi="Arial" w:cs="Arial"/>
          <w:b/>
          <w:sz w:val="22"/>
          <w:szCs w:val="22"/>
        </w:rPr>
        <w:t>hird party</w:t>
      </w:r>
      <w:r>
        <w:rPr>
          <w:rFonts w:ascii="Arial" w:hAnsi="Arial" w:cs="Arial"/>
          <w:b/>
          <w:sz w:val="22"/>
          <w:szCs w:val="22"/>
        </w:rPr>
        <w:t xml:space="preserve"> contractors</w:t>
      </w:r>
    </w:p>
    <w:p w14:paraId="13AB75ED" w14:textId="77777777" w:rsidR="008C475D" w:rsidRDefault="008C475D" w:rsidP="008C475D">
      <w:pPr>
        <w:jc w:val="both"/>
        <w:rPr>
          <w:rFonts w:ascii="Arial" w:hAnsi="Arial" w:cs="Arial"/>
          <w:b/>
          <w:sz w:val="22"/>
          <w:szCs w:val="22"/>
        </w:rPr>
      </w:pPr>
    </w:p>
    <w:p w14:paraId="390F02BB" w14:textId="590F3366" w:rsidR="00BB54FA" w:rsidRDefault="00BB54FA" w:rsidP="008C475D">
      <w:pPr>
        <w:jc w:val="both"/>
        <w:rPr>
          <w:rFonts w:ascii="Arial" w:hAnsi="Arial" w:cs="Arial"/>
          <w:sz w:val="22"/>
          <w:szCs w:val="22"/>
        </w:rPr>
      </w:pPr>
      <w:r>
        <w:rPr>
          <w:rFonts w:ascii="Arial" w:hAnsi="Arial" w:cs="Arial"/>
          <w:sz w:val="22"/>
          <w:szCs w:val="22"/>
        </w:rPr>
        <w:t>We will investigate complaints made about organisations that are pr</w:t>
      </w:r>
      <w:r w:rsidR="00412888">
        <w:rPr>
          <w:rFonts w:ascii="Arial" w:hAnsi="Arial" w:cs="Arial"/>
          <w:sz w:val="22"/>
          <w:szCs w:val="22"/>
        </w:rPr>
        <w:t xml:space="preserve">oviding services on our behalf, such as </w:t>
      </w:r>
      <w:r w:rsidR="00233EF5">
        <w:rPr>
          <w:rFonts w:ascii="Arial" w:hAnsi="Arial" w:cs="Arial"/>
          <w:sz w:val="22"/>
          <w:szCs w:val="22"/>
        </w:rPr>
        <w:t>r</w:t>
      </w:r>
      <w:r w:rsidR="00D510B4">
        <w:rPr>
          <w:rFonts w:ascii="Arial" w:hAnsi="Arial" w:cs="Arial"/>
          <w:sz w:val="22"/>
          <w:szCs w:val="22"/>
        </w:rPr>
        <w:t xml:space="preserve">epair </w:t>
      </w:r>
      <w:r>
        <w:rPr>
          <w:rFonts w:ascii="Arial" w:hAnsi="Arial" w:cs="Arial"/>
          <w:sz w:val="22"/>
          <w:szCs w:val="22"/>
        </w:rPr>
        <w:t>contractors</w:t>
      </w:r>
      <w:r w:rsidR="00412888">
        <w:rPr>
          <w:rFonts w:ascii="Arial" w:hAnsi="Arial" w:cs="Arial"/>
          <w:sz w:val="22"/>
          <w:szCs w:val="22"/>
        </w:rPr>
        <w:t xml:space="preserve">. Where you wish to complain about a third party </w:t>
      </w:r>
      <w:proofErr w:type="gramStart"/>
      <w:r w:rsidR="00412888">
        <w:rPr>
          <w:rFonts w:ascii="Arial" w:hAnsi="Arial" w:cs="Arial"/>
          <w:sz w:val="22"/>
          <w:szCs w:val="22"/>
        </w:rPr>
        <w:t>organisation</w:t>
      </w:r>
      <w:proofErr w:type="gramEnd"/>
      <w:r w:rsidR="00412888">
        <w:rPr>
          <w:rFonts w:ascii="Arial" w:hAnsi="Arial" w:cs="Arial"/>
          <w:sz w:val="22"/>
          <w:szCs w:val="22"/>
        </w:rPr>
        <w:t xml:space="preserve"> we do not have a contractual relationship with, we will signpost you to where you ca</w:t>
      </w:r>
      <w:r w:rsidR="00233EF5">
        <w:rPr>
          <w:rFonts w:ascii="Arial" w:hAnsi="Arial" w:cs="Arial"/>
          <w:sz w:val="22"/>
          <w:szCs w:val="22"/>
        </w:rPr>
        <w:t xml:space="preserve">n take your complaint instead. </w:t>
      </w:r>
    </w:p>
    <w:p w14:paraId="3733B3EF" w14:textId="77777777" w:rsidR="00D910DE" w:rsidRDefault="00D910DE" w:rsidP="008C475D">
      <w:pPr>
        <w:jc w:val="both"/>
        <w:rPr>
          <w:rFonts w:ascii="Arial" w:hAnsi="Arial" w:cs="Arial"/>
          <w:sz w:val="22"/>
          <w:szCs w:val="22"/>
        </w:rPr>
      </w:pPr>
    </w:p>
    <w:p w14:paraId="0F0F56CA" w14:textId="5A814638" w:rsidR="005322BB" w:rsidRDefault="005322BB" w:rsidP="008C475D">
      <w:pPr>
        <w:jc w:val="both"/>
        <w:rPr>
          <w:rFonts w:ascii="Arial" w:hAnsi="Arial" w:cs="Arial"/>
          <w:sz w:val="22"/>
          <w:szCs w:val="22"/>
        </w:rPr>
      </w:pPr>
    </w:p>
    <w:p w14:paraId="1A2C4046" w14:textId="36181509" w:rsidR="00EF5F53" w:rsidRDefault="00EF5F53" w:rsidP="008C475D">
      <w:pPr>
        <w:jc w:val="both"/>
        <w:rPr>
          <w:rFonts w:ascii="AEBXNO+ArialMT" w:hAnsi="AEBXNO+ArialMT" w:cs="AEBXNO+ArialMT"/>
          <w:b/>
          <w:bCs/>
          <w:sz w:val="22"/>
          <w:szCs w:val="22"/>
        </w:rPr>
      </w:pPr>
      <w:r w:rsidRPr="00EF5F53">
        <w:rPr>
          <w:rFonts w:ascii="AEBXNO+ArialMT" w:hAnsi="AEBXNO+ArialMT" w:cs="AEBXNO+ArialMT"/>
          <w:b/>
          <w:bCs/>
          <w:sz w:val="22"/>
          <w:szCs w:val="22"/>
        </w:rPr>
        <w:t>Complaints relating to KEHFA homes</w:t>
      </w:r>
    </w:p>
    <w:p w14:paraId="54EBD408" w14:textId="77777777" w:rsidR="00A84AFE" w:rsidRDefault="00A84AFE" w:rsidP="008C475D">
      <w:pPr>
        <w:jc w:val="both"/>
        <w:rPr>
          <w:rFonts w:ascii="AEBXNO+ArialMT" w:hAnsi="AEBXNO+ArialMT" w:cs="AEBXNO+ArialMT"/>
          <w:b/>
          <w:bCs/>
          <w:sz w:val="22"/>
          <w:szCs w:val="22"/>
        </w:rPr>
      </w:pPr>
    </w:p>
    <w:p w14:paraId="46F9A146" w14:textId="632A8437" w:rsidR="00EF5F53" w:rsidRPr="00EF5F53" w:rsidRDefault="00EF5F53" w:rsidP="008C475D">
      <w:pPr>
        <w:jc w:val="both"/>
        <w:rPr>
          <w:rFonts w:ascii="Arial" w:hAnsi="Arial" w:cs="Arial"/>
          <w:sz w:val="22"/>
          <w:szCs w:val="22"/>
        </w:rPr>
      </w:pPr>
      <w:r>
        <w:rPr>
          <w:rFonts w:ascii="AEBXNO+ArialMT" w:hAnsi="AEBXNO+ArialMT" w:cs="AEBXNO+ArialMT"/>
          <w:sz w:val="22"/>
          <w:szCs w:val="22"/>
        </w:rPr>
        <w:t xml:space="preserve">If you </w:t>
      </w:r>
      <w:r w:rsidR="00D910DE">
        <w:rPr>
          <w:rFonts w:ascii="AEBXNO+ArialMT" w:hAnsi="AEBXNO+ArialMT" w:cs="AEBXNO+ArialMT"/>
          <w:sz w:val="22"/>
          <w:szCs w:val="22"/>
        </w:rPr>
        <w:t xml:space="preserve">are an extra care or supported housing resident living </w:t>
      </w:r>
      <w:r>
        <w:rPr>
          <w:rFonts w:ascii="AEBXNO+ArialMT" w:hAnsi="AEBXNO+ArialMT" w:cs="AEBXNO+ArialMT"/>
          <w:sz w:val="22"/>
          <w:szCs w:val="22"/>
        </w:rPr>
        <w:t xml:space="preserve">in one of our Kent Excellent Homes </w:t>
      </w:r>
      <w:r w:rsidR="004F1B30">
        <w:rPr>
          <w:rFonts w:ascii="AEBXNO+ArialMT" w:hAnsi="AEBXNO+ArialMT" w:cs="AEBXNO+ArialMT"/>
          <w:sz w:val="22"/>
          <w:szCs w:val="22"/>
        </w:rPr>
        <w:t>f</w:t>
      </w:r>
      <w:r>
        <w:rPr>
          <w:rFonts w:ascii="AEBXNO+ArialMT" w:hAnsi="AEBXNO+ArialMT" w:cs="AEBXNO+ArialMT"/>
          <w:sz w:val="22"/>
          <w:szCs w:val="22"/>
        </w:rPr>
        <w:t xml:space="preserve">or All </w:t>
      </w:r>
      <w:r w:rsidR="00994E94">
        <w:rPr>
          <w:rFonts w:ascii="AEBXNO+ArialMT" w:hAnsi="AEBXNO+ArialMT" w:cs="AEBXNO+ArialMT"/>
          <w:sz w:val="22"/>
          <w:szCs w:val="22"/>
        </w:rPr>
        <w:t xml:space="preserve">(KEHFA) </w:t>
      </w:r>
      <w:r>
        <w:rPr>
          <w:rFonts w:ascii="AEBXNO+ArialMT" w:hAnsi="AEBXNO+ArialMT" w:cs="AEBXNO+ArialMT"/>
          <w:sz w:val="22"/>
          <w:szCs w:val="22"/>
        </w:rPr>
        <w:t xml:space="preserve">schemes, your complaint may follow a different process and escalation </w:t>
      </w:r>
      <w:r>
        <w:rPr>
          <w:rFonts w:ascii="AEBXNO+ArialMT" w:hAnsi="AEBXNO+ArialMT" w:cs="AEBXNO+ArialMT"/>
          <w:sz w:val="22"/>
          <w:szCs w:val="22"/>
        </w:rPr>
        <w:lastRenderedPageBreak/>
        <w:t xml:space="preserve">route, depending on the nature of your complaint. We will discuss this with you </w:t>
      </w:r>
      <w:r w:rsidR="00994E94">
        <w:rPr>
          <w:rFonts w:ascii="AEBXNO+ArialMT" w:hAnsi="AEBXNO+ArialMT" w:cs="AEBXNO+ArialMT"/>
          <w:sz w:val="22"/>
          <w:szCs w:val="22"/>
        </w:rPr>
        <w:t xml:space="preserve">when you first </w:t>
      </w:r>
      <w:r w:rsidR="006578AE">
        <w:rPr>
          <w:rFonts w:ascii="AEBXNO+ArialMT" w:hAnsi="AEBXNO+ArialMT" w:cs="AEBXNO+ArialMT"/>
          <w:sz w:val="22"/>
          <w:szCs w:val="22"/>
        </w:rPr>
        <w:t>make your complaint</w:t>
      </w:r>
      <w:r w:rsidR="00994E94">
        <w:rPr>
          <w:rFonts w:ascii="AEBXNO+ArialMT" w:hAnsi="AEBXNO+ArialMT" w:cs="AEBXNO+ArialMT"/>
          <w:sz w:val="22"/>
          <w:szCs w:val="22"/>
        </w:rPr>
        <w:t xml:space="preserve">. </w:t>
      </w:r>
    </w:p>
    <w:p w14:paraId="42349374" w14:textId="77777777" w:rsidR="00BB54FA" w:rsidRDefault="00BB54FA" w:rsidP="008C475D">
      <w:pPr>
        <w:jc w:val="both"/>
        <w:rPr>
          <w:rFonts w:ascii="Arial" w:hAnsi="Arial" w:cs="Arial"/>
          <w:b/>
          <w:sz w:val="22"/>
          <w:szCs w:val="22"/>
        </w:rPr>
      </w:pPr>
    </w:p>
    <w:p w14:paraId="5DC2352B" w14:textId="2816971E" w:rsidR="006E31F0" w:rsidRDefault="006E31F0" w:rsidP="008C475D">
      <w:pPr>
        <w:jc w:val="both"/>
        <w:rPr>
          <w:rFonts w:ascii="Arial" w:hAnsi="Arial" w:cs="Arial"/>
          <w:b/>
          <w:sz w:val="22"/>
          <w:szCs w:val="22"/>
        </w:rPr>
      </w:pPr>
      <w:r>
        <w:rPr>
          <w:rFonts w:ascii="Arial" w:hAnsi="Arial" w:cs="Arial"/>
          <w:b/>
          <w:sz w:val="22"/>
          <w:szCs w:val="22"/>
        </w:rPr>
        <w:t>Member enquiries</w:t>
      </w:r>
    </w:p>
    <w:p w14:paraId="05B02BE0" w14:textId="77777777" w:rsidR="008C475D" w:rsidRDefault="008C475D" w:rsidP="008C475D">
      <w:pPr>
        <w:jc w:val="both"/>
        <w:rPr>
          <w:rFonts w:ascii="Arial" w:hAnsi="Arial" w:cs="Arial"/>
          <w:b/>
          <w:sz w:val="22"/>
          <w:szCs w:val="22"/>
        </w:rPr>
      </w:pPr>
    </w:p>
    <w:p w14:paraId="5113BA17" w14:textId="51288B64" w:rsidR="006E31F0" w:rsidRPr="00FB129D" w:rsidRDefault="006E31F0" w:rsidP="008C475D">
      <w:pPr>
        <w:jc w:val="both"/>
        <w:rPr>
          <w:rFonts w:ascii="Arial" w:hAnsi="Arial" w:cs="Arial"/>
          <w:sz w:val="22"/>
          <w:szCs w:val="22"/>
        </w:rPr>
      </w:pPr>
      <w:r w:rsidRPr="006E31F0">
        <w:rPr>
          <w:rFonts w:ascii="Arial" w:hAnsi="Arial" w:cs="Arial"/>
          <w:sz w:val="22"/>
          <w:szCs w:val="22"/>
        </w:rPr>
        <w:t xml:space="preserve">We </w:t>
      </w:r>
      <w:r>
        <w:rPr>
          <w:rFonts w:ascii="Arial" w:hAnsi="Arial" w:cs="Arial"/>
          <w:sz w:val="22"/>
          <w:szCs w:val="22"/>
        </w:rPr>
        <w:t>will</w:t>
      </w:r>
      <w:r w:rsidRPr="006E31F0">
        <w:rPr>
          <w:rFonts w:ascii="Arial" w:hAnsi="Arial" w:cs="Arial"/>
          <w:sz w:val="22"/>
          <w:szCs w:val="22"/>
        </w:rPr>
        <w:t xml:space="preserve"> respond to enquiries received from an MP or Councillor within </w:t>
      </w:r>
      <w:r w:rsidR="004F1B30">
        <w:rPr>
          <w:rFonts w:ascii="Arial" w:hAnsi="Arial" w:cs="Arial"/>
          <w:b/>
          <w:sz w:val="22"/>
          <w:szCs w:val="22"/>
        </w:rPr>
        <w:t>ten</w:t>
      </w:r>
      <w:r w:rsidRPr="006E31F0">
        <w:rPr>
          <w:rFonts w:ascii="Arial" w:hAnsi="Arial" w:cs="Arial"/>
          <w:b/>
          <w:sz w:val="22"/>
          <w:szCs w:val="22"/>
        </w:rPr>
        <w:t xml:space="preserve"> working days</w:t>
      </w:r>
      <w:r>
        <w:rPr>
          <w:rFonts w:ascii="Arial" w:hAnsi="Arial" w:cs="Arial"/>
          <w:sz w:val="22"/>
          <w:szCs w:val="22"/>
        </w:rPr>
        <w:t>. T</w:t>
      </w:r>
      <w:r w:rsidRPr="006E31F0">
        <w:rPr>
          <w:rFonts w:ascii="Arial" w:hAnsi="Arial" w:cs="Arial"/>
          <w:sz w:val="22"/>
          <w:szCs w:val="22"/>
        </w:rPr>
        <w:t xml:space="preserve">hese will be </w:t>
      </w:r>
      <w:r>
        <w:rPr>
          <w:rFonts w:ascii="Arial" w:hAnsi="Arial" w:cs="Arial"/>
          <w:sz w:val="22"/>
          <w:szCs w:val="22"/>
        </w:rPr>
        <w:t>managed</w:t>
      </w:r>
      <w:r w:rsidRPr="006E31F0">
        <w:rPr>
          <w:rFonts w:ascii="Arial" w:hAnsi="Arial" w:cs="Arial"/>
          <w:sz w:val="22"/>
          <w:szCs w:val="22"/>
        </w:rPr>
        <w:t xml:space="preserve"> outside</w:t>
      </w:r>
      <w:r>
        <w:rPr>
          <w:rFonts w:ascii="Arial" w:hAnsi="Arial" w:cs="Arial"/>
          <w:sz w:val="22"/>
          <w:szCs w:val="22"/>
        </w:rPr>
        <w:t xml:space="preserve"> </w:t>
      </w:r>
      <w:r w:rsidRPr="006E31F0">
        <w:rPr>
          <w:rFonts w:ascii="Arial" w:hAnsi="Arial" w:cs="Arial"/>
          <w:sz w:val="22"/>
          <w:szCs w:val="22"/>
        </w:rPr>
        <w:t xml:space="preserve">of </w:t>
      </w:r>
      <w:r>
        <w:rPr>
          <w:rFonts w:ascii="Arial" w:hAnsi="Arial" w:cs="Arial"/>
          <w:sz w:val="22"/>
          <w:szCs w:val="22"/>
        </w:rPr>
        <w:t>our complaints process</w:t>
      </w:r>
      <w:r w:rsidRPr="006E31F0">
        <w:rPr>
          <w:rFonts w:ascii="Arial" w:hAnsi="Arial" w:cs="Arial"/>
          <w:sz w:val="22"/>
          <w:szCs w:val="22"/>
        </w:rPr>
        <w:t xml:space="preserve">. </w:t>
      </w:r>
      <w:r>
        <w:rPr>
          <w:rFonts w:ascii="Arial" w:hAnsi="Arial" w:cs="Arial"/>
          <w:sz w:val="22"/>
          <w:szCs w:val="22"/>
        </w:rPr>
        <w:t xml:space="preserve">Where the enquiry is about an open complaint, </w:t>
      </w:r>
      <w:r w:rsidRPr="006E31F0">
        <w:rPr>
          <w:rFonts w:ascii="Arial" w:hAnsi="Arial" w:cs="Arial"/>
          <w:sz w:val="22"/>
          <w:szCs w:val="22"/>
        </w:rPr>
        <w:t xml:space="preserve">any information will be added to the complaint and the MP or Councillor </w:t>
      </w:r>
      <w:r>
        <w:rPr>
          <w:rFonts w:ascii="Arial" w:hAnsi="Arial" w:cs="Arial"/>
          <w:sz w:val="22"/>
          <w:szCs w:val="22"/>
        </w:rPr>
        <w:t xml:space="preserve">will be </w:t>
      </w:r>
      <w:r w:rsidRPr="006E31F0">
        <w:rPr>
          <w:rFonts w:ascii="Arial" w:hAnsi="Arial" w:cs="Arial"/>
          <w:sz w:val="22"/>
          <w:szCs w:val="22"/>
        </w:rPr>
        <w:t>kept updated</w:t>
      </w:r>
      <w:r w:rsidR="000C391D">
        <w:rPr>
          <w:rFonts w:ascii="Arial" w:hAnsi="Arial" w:cs="Arial"/>
          <w:sz w:val="22"/>
          <w:szCs w:val="22"/>
        </w:rPr>
        <w:t xml:space="preserve"> on the progress of the complaint</w:t>
      </w:r>
      <w:r w:rsidRPr="006E31F0">
        <w:rPr>
          <w:rFonts w:ascii="Arial" w:hAnsi="Arial" w:cs="Arial"/>
          <w:sz w:val="22"/>
          <w:szCs w:val="22"/>
        </w:rPr>
        <w:t>.</w:t>
      </w:r>
    </w:p>
    <w:p w14:paraId="6FFE6CBE" w14:textId="6EF3EE47" w:rsidR="006E31F0" w:rsidRPr="006E31F0" w:rsidRDefault="006E31F0" w:rsidP="008C475D">
      <w:pPr>
        <w:jc w:val="both"/>
        <w:rPr>
          <w:rFonts w:ascii="Arial" w:hAnsi="Arial" w:cs="Arial"/>
          <w:sz w:val="22"/>
          <w:szCs w:val="22"/>
        </w:rPr>
      </w:pPr>
    </w:p>
    <w:p w14:paraId="45EF4740" w14:textId="01C5DAFD" w:rsidR="007F5379" w:rsidRDefault="007F5379" w:rsidP="008C475D">
      <w:pPr>
        <w:jc w:val="both"/>
        <w:rPr>
          <w:rFonts w:ascii="Arial" w:hAnsi="Arial" w:cs="Arial"/>
          <w:b/>
          <w:sz w:val="22"/>
          <w:szCs w:val="22"/>
        </w:rPr>
      </w:pPr>
      <w:r>
        <w:rPr>
          <w:rFonts w:ascii="Arial" w:hAnsi="Arial" w:cs="Arial"/>
          <w:b/>
          <w:sz w:val="22"/>
          <w:szCs w:val="22"/>
        </w:rPr>
        <w:t xml:space="preserve">Other enquiries </w:t>
      </w:r>
    </w:p>
    <w:p w14:paraId="1E6EDE00" w14:textId="77777777" w:rsidR="008C475D" w:rsidRDefault="008C475D" w:rsidP="008C475D">
      <w:pPr>
        <w:jc w:val="both"/>
        <w:rPr>
          <w:rFonts w:ascii="Arial" w:hAnsi="Arial" w:cs="Arial"/>
          <w:b/>
          <w:sz w:val="22"/>
          <w:szCs w:val="22"/>
        </w:rPr>
      </w:pPr>
    </w:p>
    <w:p w14:paraId="12BC7C7F" w14:textId="2D2C23A8" w:rsidR="006E31F0" w:rsidRPr="006E31F0" w:rsidRDefault="006E31F0" w:rsidP="008C475D">
      <w:pPr>
        <w:jc w:val="both"/>
        <w:rPr>
          <w:rFonts w:ascii="Arial" w:hAnsi="Arial" w:cs="Arial"/>
          <w:sz w:val="22"/>
          <w:szCs w:val="22"/>
        </w:rPr>
      </w:pPr>
      <w:r>
        <w:rPr>
          <w:rFonts w:ascii="Arial" w:hAnsi="Arial" w:cs="Arial"/>
          <w:sz w:val="22"/>
          <w:szCs w:val="22"/>
        </w:rPr>
        <w:t>If you contact our</w:t>
      </w:r>
      <w:r w:rsidRPr="006E31F0">
        <w:rPr>
          <w:rFonts w:ascii="Arial" w:hAnsi="Arial" w:cs="Arial"/>
          <w:sz w:val="22"/>
          <w:szCs w:val="22"/>
        </w:rPr>
        <w:t xml:space="preserve"> Chief E</w:t>
      </w:r>
      <w:r>
        <w:rPr>
          <w:rFonts w:ascii="Arial" w:hAnsi="Arial" w:cs="Arial"/>
          <w:sz w:val="22"/>
          <w:szCs w:val="22"/>
        </w:rPr>
        <w:t xml:space="preserve">xecutive or </w:t>
      </w:r>
      <w:r w:rsidR="006607AA">
        <w:rPr>
          <w:rFonts w:ascii="Arial" w:hAnsi="Arial" w:cs="Arial"/>
          <w:sz w:val="22"/>
          <w:szCs w:val="22"/>
        </w:rPr>
        <w:t xml:space="preserve">any </w:t>
      </w:r>
      <w:r>
        <w:rPr>
          <w:rFonts w:ascii="Arial" w:hAnsi="Arial" w:cs="Arial"/>
          <w:sz w:val="22"/>
          <w:szCs w:val="22"/>
        </w:rPr>
        <w:t xml:space="preserve">other member of our </w:t>
      </w:r>
      <w:r w:rsidRPr="006E31F0">
        <w:rPr>
          <w:rFonts w:ascii="Arial" w:hAnsi="Arial" w:cs="Arial"/>
          <w:sz w:val="22"/>
          <w:szCs w:val="22"/>
        </w:rPr>
        <w:t xml:space="preserve">Executive Team </w:t>
      </w:r>
      <w:r>
        <w:rPr>
          <w:rFonts w:ascii="Arial" w:hAnsi="Arial" w:cs="Arial"/>
          <w:sz w:val="22"/>
          <w:szCs w:val="22"/>
        </w:rPr>
        <w:t>directly</w:t>
      </w:r>
      <w:r w:rsidR="00BB54FA">
        <w:rPr>
          <w:rFonts w:ascii="Arial" w:hAnsi="Arial" w:cs="Arial"/>
          <w:sz w:val="22"/>
          <w:szCs w:val="22"/>
        </w:rPr>
        <w:t xml:space="preserve"> to complain, your complaint will be</w:t>
      </w:r>
      <w:r>
        <w:rPr>
          <w:rFonts w:ascii="Arial" w:hAnsi="Arial" w:cs="Arial"/>
          <w:sz w:val="22"/>
          <w:szCs w:val="22"/>
        </w:rPr>
        <w:t xml:space="preserve"> sent to the </w:t>
      </w:r>
      <w:r w:rsidR="006607AA">
        <w:rPr>
          <w:rFonts w:ascii="Arial" w:hAnsi="Arial" w:cs="Arial"/>
          <w:sz w:val="22"/>
          <w:szCs w:val="22"/>
        </w:rPr>
        <w:t>c</w:t>
      </w:r>
      <w:r>
        <w:rPr>
          <w:rFonts w:ascii="Arial" w:hAnsi="Arial" w:cs="Arial"/>
          <w:sz w:val="22"/>
          <w:szCs w:val="22"/>
        </w:rPr>
        <w:t xml:space="preserve">ustomer </w:t>
      </w:r>
      <w:r w:rsidR="006607AA">
        <w:rPr>
          <w:rFonts w:ascii="Arial" w:hAnsi="Arial" w:cs="Arial"/>
          <w:sz w:val="22"/>
          <w:szCs w:val="22"/>
        </w:rPr>
        <w:t>r</w:t>
      </w:r>
      <w:r>
        <w:rPr>
          <w:rFonts w:ascii="Arial" w:hAnsi="Arial" w:cs="Arial"/>
          <w:sz w:val="22"/>
          <w:szCs w:val="22"/>
        </w:rPr>
        <w:t xml:space="preserve">esolution </w:t>
      </w:r>
      <w:r w:rsidR="006607AA">
        <w:rPr>
          <w:rFonts w:ascii="Arial" w:hAnsi="Arial" w:cs="Arial"/>
          <w:sz w:val="22"/>
          <w:szCs w:val="22"/>
        </w:rPr>
        <w:t>team</w:t>
      </w:r>
      <w:r>
        <w:rPr>
          <w:rFonts w:ascii="Arial" w:hAnsi="Arial" w:cs="Arial"/>
          <w:sz w:val="22"/>
          <w:szCs w:val="22"/>
        </w:rPr>
        <w:t xml:space="preserve">, who will determine whether it needs to be </w:t>
      </w:r>
      <w:r w:rsidR="00BB54FA">
        <w:rPr>
          <w:rFonts w:ascii="Arial" w:hAnsi="Arial" w:cs="Arial"/>
          <w:sz w:val="22"/>
          <w:szCs w:val="22"/>
        </w:rPr>
        <w:t>investigated as a new complaint or</w:t>
      </w:r>
      <w:r>
        <w:rPr>
          <w:rFonts w:ascii="Arial" w:hAnsi="Arial" w:cs="Arial"/>
          <w:sz w:val="22"/>
          <w:szCs w:val="22"/>
        </w:rPr>
        <w:t xml:space="preserve"> </w:t>
      </w:r>
      <w:r w:rsidRPr="006E31F0">
        <w:rPr>
          <w:rFonts w:ascii="Arial" w:hAnsi="Arial" w:cs="Arial"/>
          <w:sz w:val="22"/>
          <w:szCs w:val="22"/>
        </w:rPr>
        <w:t>included in</w:t>
      </w:r>
      <w:r>
        <w:rPr>
          <w:rFonts w:ascii="Arial" w:hAnsi="Arial" w:cs="Arial"/>
          <w:sz w:val="22"/>
          <w:szCs w:val="22"/>
        </w:rPr>
        <w:t xml:space="preserve"> </w:t>
      </w:r>
      <w:r w:rsidRPr="006E31F0">
        <w:rPr>
          <w:rFonts w:ascii="Arial" w:hAnsi="Arial" w:cs="Arial"/>
          <w:sz w:val="22"/>
          <w:szCs w:val="22"/>
        </w:rPr>
        <w:t>a complaint already being investigated.</w:t>
      </w:r>
      <w:r w:rsidR="00BB54FA">
        <w:rPr>
          <w:rFonts w:ascii="Arial" w:hAnsi="Arial" w:cs="Arial"/>
          <w:sz w:val="22"/>
          <w:szCs w:val="22"/>
        </w:rPr>
        <w:t xml:space="preserve"> The customer resolution team will contact you to let you know your complaint has been received and what is happening with it.  </w:t>
      </w:r>
    </w:p>
    <w:p w14:paraId="079F9659" w14:textId="77777777" w:rsidR="006E31F0" w:rsidRDefault="006E31F0" w:rsidP="008C475D">
      <w:pPr>
        <w:jc w:val="both"/>
        <w:rPr>
          <w:rFonts w:ascii="Arial" w:hAnsi="Arial" w:cs="Arial"/>
          <w:sz w:val="22"/>
          <w:szCs w:val="22"/>
        </w:rPr>
      </w:pPr>
    </w:p>
    <w:p w14:paraId="126A8917" w14:textId="1E47616C" w:rsidR="009239A0" w:rsidRDefault="009239A0" w:rsidP="008C475D">
      <w:pPr>
        <w:jc w:val="both"/>
        <w:rPr>
          <w:rFonts w:ascii="Arial" w:hAnsi="Arial" w:cs="Arial"/>
          <w:b/>
          <w:sz w:val="22"/>
          <w:szCs w:val="22"/>
        </w:rPr>
      </w:pPr>
      <w:r>
        <w:rPr>
          <w:rFonts w:ascii="Arial" w:hAnsi="Arial" w:cs="Arial"/>
          <w:b/>
          <w:sz w:val="22"/>
          <w:szCs w:val="22"/>
        </w:rPr>
        <w:t>Confidentialit</w:t>
      </w:r>
      <w:r w:rsidR="005F1CF8">
        <w:rPr>
          <w:rFonts w:ascii="Arial" w:hAnsi="Arial" w:cs="Arial"/>
          <w:b/>
          <w:sz w:val="22"/>
          <w:szCs w:val="22"/>
        </w:rPr>
        <w:t>y</w:t>
      </w:r>
    </w:p>
    <w:p w14:paraId="3371384A" w14:textId="77777777" w:rsidR="008C475D" w:rsidRDefault="008C475D" w:rsidP="008C475D">
      <w:pPr>
        <w:jc w:val="both"/>
        <w:rPr>
          <w:rFonts w:ascii="Arial" w:hAnsi="Arial" w:cs="Arial"/>
          <w:b/>
          <w:sz w:val="22"/>
          <w:szCs w:val="22"/>
        </w:rPr>
      </w:pPr>
    </w:p>
    <w:p w14:paraId="6C3FFEEE" w14:textId="711F1A0E" w:rsidR="00305E10" w:rsidRPr="005F1CF8" w:rsidRDefault="00305E10" w:rsidP="008C475D">
      <w:pPr>
        <w:jc w:val="both"/>
        <w:rPr>
          <w:rFonts w:ascii="Arial" w:hAnsi="Arial" w:cs="Arial"/>
          <w:bCs/>
          <w:sz w:val="22"/>
          <w:szCs w:val="22"/>
        </w:rPr>
      </w:pPr>
      <w:r>
        <w:rPr>
          <w:rFonts w:ascii="Arial" w:hAnsi="Arial" w:cs="Arial"/>
          <w:bCs/>
          <w:sz w:val="22"/>
          <w:szCs w:val="22"/>
        </w:rPr>
        <w:t xml:space="preserve">All information related to your complaint will be handled in line with our </w:t>
      </w:r>
      <w:r w:rsidRPr="005F1CF8">
        <w:rPr>
          <w:rFonts w:ascii="Arial" w:hAnsi="Arial" w:cs="Arial"/>
          <w:bCs/>
          <w:sz w:val="22"/>
          <w:szCs w:val="22"/>
        </w:rPr>
        <w:t xml:space="preserve">Data Protection and Retention </w:t>
      </w:r>
      <w:r>
        <w:rPr>
          <w:rFonts w:ascii="Arial" w:hAnsi="Arial" w:cs="Arial"/>
          <w:bCs/>
          <w:sz w:val="22"/>
          <w:szCs w:val="22"/>
        </w:rPr>
        <w:t>P</w:t>
      </w:r>
      <w:r w:rsidRPr="005F1CF8">
        <w:rPr>
          <w:rFonts w:ascii="Arial" w:hAnsi="Arial" w:cs="Arial"/>
          <w:bCs/>
          <w:sz w:val="22"/>
          <w:szCs w:val="22"/>
        </w:rPr>
        <w:t>olicy</w:t>
      </w:r>
      <w:r>
        <w:rPr>
          <w:rFonts w:ascii="Arial" w:hAnsi="Arial" w:cs="Arial"/>
          <w:bCs/>
          <w:sz w:val="22"/>
          <w:szCs w:val="22"/>
        </w:rPr>
        <w:t xml:space="preserve">. </w:t>
      </w:r>
      <w:r w:rsidR="00BB54FA">
        <w:rPr>
          <w:rFonts w:ascii="Arial" w:hAnsi="Arial" w:cs="Arial"/>
          <w:bCs/>
          <w:sz w:val="22"/>
          <w:szCs w:val="22"/>
        </w:rPr>
        <w:t>We will only share information with West Kent employees and contractors for the purpose of investigating, resolving</w:t>
      </w:r>
      <w:r w:rsidR="00942579">
        <w:rPr>
          <w:rFonts w:ascii="Arial" w:hAnsi="Arial" w:cs="Arial"/>
          <w:bCs/>
          <w:sz w:val="22"/>
          <w:szCs w:val="22"/>
        </w:rPr>
        <w:t>,</w:t>
      </w:r>
      <w:r w:rsidR="00BB54FA">
        <w:rPr>
          <w:rFonts w:ascii="Arial" w:hAnsi="Arial" w:cs="Arial"/>
          <w:bCs/>
          <w:sz w:val="22"/>
          <w:szCs w:val="22"/>
        </w:rPr>
        <w:t xml:space="preserve"> and monitoring complaints. </w:t>
      </w:r>
    </w:p>
    <w:p w14:paraId="263A44B9" w14:textId="77777777" w:rsidR="00305E10" w:rsidRDefault="00305E10" w:rsidP="008C475D">
      <w:pPr>
        <w:jc w:val="both"/>
        <w:rPr>
          <w:rFonts w:ascii="Arial" w:hAnsi="Arial" w:cs="Arial"/>
          <w:bCs/>
          <w:sz w:val="22"/>
          <w:szCs w:val="22"/>
        </w:rPr>
      </w:pPr>
    </w:p>
    <w:p w14:paraId="0E7B9DDA" w14:textId="66289655" w:rsidR="0012188F" w:rsidRPr="0012188F" w:rsidRDefault="0012188F" w:rsidP="0012188F">
      <w:pPr>
        <w:jc w:val="both"/>
        <w:rPr>
          <w:rFonts w:ascii="Arial" w:hAnsi="Arial" w:cs="Arial"/>
          <w:bCs/>
          <w:sz w:val="22"/>
          <w:szCs w:val="22"/>
        </w:rPr>
      </w:pPr>
      <w:r w:rsidRPr="0012188F">
        <w:rPr>
          <w:rFonts w:ascii="Arial" w:hAnsi="Arial" w:cs="Arial"/>
          <w:bCs/>
          <w:sz w:val="22"/>
          <w:szCs w:val="22"/>
        </w:rPr>
        <w:t xml:space="preserve">If you contact us on our public social media pages, we’ll ask you to contact us directly to protect your privacy. </w:t>
      </w:r>
    </w:p>
    <w:p w14:paraId="20282EFA" w14:textId="278BF0FD" w:rsidR="0018115A" w:rsidRDefault="0018115A" w:rsidP="008C475D">
      <w:pPr>
        <w:jc w:val="both"/>
        <w:rPr>
          <w:rFonts w:ascii="Arial" w:hAnsi="Arial" w:cs="Arial"/>
          <w:bCs/>
          <w:sz w:val="22"/>
          <w:szCs w:val="22"/>
        </w:rPr>
      </w:pPr>
    </w:p>
    <w:p w14:paraId="1E1BB22A" w14:textId="1989305F" w:rsidR="00A101B4" w:rsidRDefault="00A101B4" w:rsidP="008C475D">
      <w:pPr>
        <w:jc w:val="both"/>
        <w:rPr>
          <w:rFonts w:ascii="Arial" w:hAnsi="Arial" w:cs="Arial"/>
          <w:b/>
          <w:sz w:val="22"/>
          <w:szCs w:val="22"/>
        </w:rPr>
      </w:pPr>
      <w:r>
        <w:rPr>
          <w:rFonts w:ascii="Arial" w:hAnsi="Arial" w:cs="Arial"/>
          <w:b/>
          <w:sz w:val="22"/>
          <w:szCs w:val="22"/>
        </w:rPr>
        <w:t>Legislation and regulation</w:t>
      </w:r>
    </w:p>
    <w:p w14:paraId="3F117CE9" w14:textId="77777777" w:rsidR="008C475D" w:rsidRDefault="008C475D" w:rsidP="008C475D">
      <w:pPr>
        <w:jc w:val="both"/>
        <w:rPr>
          <w:rFonts w:ascii="Arial" w:hAnsi="Arial" w:cs="Arial"/>
          <w:b/>
          <w:sz w:val="22"/>
          <w:szCs w:val="22"/>
        </w:rPr>
      </w:pPr>
    </w:p>
    <w:p w14:paraId="71777048" w14:textId="5276EEB5" w:rsidR="00A101B4" w:rsidRPr="00A101B4" w:rsidRDefault="00A101B4" w:rsidP="008C475D">
      <w:pPr>
        <w:jc w:val="both"/>
        <w:rPr>
          <w:rFonts w:ascii="Arial" w:hAnsi="Arial" w:cs="Arial"/>
          <w:bCs/>
          <w:sz w:val="22"/>
          <w:szCs w:val="22"/>
        </w:rPr>
      </w:pPr>
      <w:r w:rsidRPr="00A101B4">
        <w:rPr>
          <w:rFonts w:ascii="Arial" w:hAnsi="Arial" w:cs="Arial"/>
          <w:bCs/>
          <w:sz w:val="22"/>
          <w:szCs w:val="22"/>
        </w:rPr>
        <w:t xml:space="preserve">This policy meets the key requirements of: </w:t>
      </w:r>
    </w:p>
    <w:p w14:paraId="37B0663A" w14:textId="77777777" w:rsidR="00A101B4" w:rsidRDefault="00A101B4" w:rsidP="008C475D">
      <w:pPr>
        <w:jc w:val="both"/>
        <w:rPr>
          <w:rFonts w:ascii="Arial" w:hAnsi="Arial" w:cs="Arial"/>
          <w:b/>
          <w:sz w:val="22"/>
          <w:szCs w:val="22"/>
        </w:rPr>
      </w:pPr>
    </w:p>
    <w:p w14:paraId="335404F5" w14:textId="3A099BF2" w:rsidR="00A101B4" w:rsidRPr="00A101B4" w:rsidRDefault="00A101B4" w:rsidP="008C475D">
      <w:pPr>
        <w:pStyle w:val="ListParagraph"/>
        <w:numPr>
          <w:ilvl w:val="0"/>
          <w:numId w:val="34"/>
        </w:numPr>
        <w:jc w:val="both"/>
        <w:rPr>
          <w:rFonts w:ascii="Arial" w:hAnsi="Arial" w:cs="Arial"/>
          <w:bCs/>
        </w:rPr>
      </w:pPr>
      <w:r w:rsidRPr="00A101B4">
        <w:rPr>
          <w:rFonts w:ascii="Arial" w:hAnsi="Arial" w:cs="Arial"/>
          <w:bCs/>
        </w:rPr>
        <w:t>Housing Acts 1985,</w:t>
      </w:r>
      <w:r>
        <w:rPr>
          <w:rFonts w:ascii="Arial" w:hAnsi="Arial" w:cs="Arial"/>
          <w:bCs/>
        </w:rPr>
        <w:t xml:space="preserve"> 1</w:t>
      </w:r>
      <w:r w:rsidRPr="00A101B4">
        <w:rPr>
          <w:rFonts w:ascii="Arial" w:hAnsi="Arial" w:cs="Arial"/>
          <w:bCs/>
        </w:rPr>
        <w:t>9</w:t>
      </w:r>
      <w:r>
        <w:rPr>
          <w:rFonts w:ascii="Arial" w:hAnsi="Arial" w:cs="Arial"/>
          <w:bCs/>
        </w:rPr>
        <w:t>8</w:t>
      </w:r>
      <w:r w:rsidRPr="00A101B4">
        <w:rPr>
          <w:rFonts w:ascii="Arial" w:hAnsi="Arial" w:cs="Arial"/>
          <w:bCs/>
        </w:rPr>
        <w:t>8 and 1996</w:t>
      </w:r>
    </w:p>
    <w:p w14:paraId="394EE9CB" w14:textId="5DF287A6" w:rsidR="00A101B4" w:rsidRPr="00A101B4" w:rsidRDefault="00A101B4" w:rsidP="008C475D">
      <w:pPr>
        <w:pStyle w:val="ListParagraph"/>
        <w:numPr>
          <w:ilvl w:val="0"/>
          <w:numId w:val="34"/>
        </w:numPr>
        <w:jc w:val="both"/>
        <w:rPr>
          <w:rFonts w:ascii="Arial" w:hAnsi="Arial" w:cs="Arial"/>
          <w:bCs/>
        </w:rPr>
      </w:pPr>
      <w:r w:rsidRPr="00A101B4">
        <w:rPr>
          <w:rFonts w:ascii="Arial" w:hAnsi="Arial" w:cs="Arial"/>
          <w:bCs/>
        </w:rPr>
        <w:t>Localism Act 2011</w:t>
      </w:r>
    </w:p>
    <w:p w14:paraId="236BF2D4" w14:textId="60B24ACD" w:rsidR="00A101B4" w:rsidRPr="00A101B4" w:rsidRDefault="00A101B4" w:rsidP="008C475D">
      <w:pPr>
        <w:pStyle w:val="ListParagraph"/>
        <w:numPr>
          <w:ilvl w:val="0"/>
          <w:numId w:val="34"/>
        </w:numPr>
        <w:jc w:val="both"/>
        <w:rPr>
          <w:rFonts w:ascii="Arial" w:hAnsi="Arial" w:cs="Arial"/>
          <w:bCs/>
        </w:rPr>
      </w:pPr>
      <w:r w:rsidRPr="00A101B4">
        <w:rPr>
          <w:rFonts w:ascii="Arial" w:hAnsi="Arial" w:cs="Arial"/>
          <w:bCs/>
        </w:rPr>
        <w:t>Landlord and Tenant Act 1985 as amended by the Common</w:t>
      </w:r>
      <w:r>
        <w:rPr>
          <w:rFonts w:ascii="Arial" w:hAnsi="Arial" w:cs="Arial"/>
          <w:bCs/>
        </w:rPr>
        <w:t>h</w:t>
      </w:r>
      <w:r w:rsidRPr="00A101B4">
        <w:rPr>
          <w:rFonts w:ascii="Arial" w:hAnsi="Arial" w:cs="Arial"/>
          <w:bCs/>
        </w:rPr>
        <w:t>old and Leasehold Reform Act 2002</w:t>
      </w:r>
    </w:p>
    <w:p w14:paraId="7F4F7FEF" w14:textId="5ECF9248" w:rsidR="00A101B4" w:rsidRPr="00A101B4" w:rsidRDefault="00A101B4" w:rsidP="008C475D">
      <w:pPr>
        <w:pStyle w:val="ListParagraph"/>
        <w:numPr>
          <w:ilvl w:val="0"/>
          <w:numId w:val="34"/>
        </w:numPr>
        <w:jc w:val="both"/>
        <w:rPr>
          <w:rFonts w:ascii="Arial" w:hAnsi="Arial" w:cs="Arial"/>
          <w:bCs/>
        </w:rPr>
      </w:pPr>
      <w:r w:rsidRPr="00A101B4">
        <w:rPr>
          <w:rFonts w:ascii="Arial" w:hAnsi="Arial" w:cs="Arial"/>
          <w:bCs/>
        </w:rPr>
        <w:t>Equality Act 2010</w:t>
      </w:r>
    </w:p>
    <w:p w14:paraId="27EBFA9F" w14:textId="5602CD77" w:rsidR="00A101B4" w:rsidRPr="00A101B4" w:rsidRDefault="00A101B4" w:rsidP="008C475D">
      <w:pPr>
        <w:pStyle w:val="ListParagraph"/>
        <w:numPr>
          <w:ilvl w:val="0"/>
          <w:numId w:val="34"/>
        </w:numPr>
        <w:jc w:val="both"/>
        <w:rPr>
          <w:rFonts w:ascii="Arial" w:hAnsi="Arial" w:cs="Arial"/>
          <w:bCs/>
        </w:rPr>
      </w:pPr>
      <w:r>
        <w:rPr>
          <w:rFonts w:ascii="Arial" w:hAnsi="Arial" w:cs="Arial"/>
          <w:bCs/>
        </w:rPr>
        <w:t xml:space="preserve">General Data Protection Regulations and the </w:t>
      </w:r>
      <w:r w:rsidRPr="00A101B4">
        <w:rPr>
          <w:rFonts w:ascii="Arial" w:hAnsi="Arial" w:cs="Arial"/>
          <w:bCs/>
        </w:rPr>
        <w:t>Data Protection Act 2018</w:t>
      </w:r>
    </w:p>
    <w:p w14:paraId="22FA76E9" w14:textId="6148CC99" w:rsidR="00A101B4" w:rsidRDefault="00A101B4" w:rsidP="008C475D">
      <w:pPr>
        <w:jc w:val="both"/>
        <w:rPr>
          <w:rFonts w:ascii="Arial" w:hAnsi="Arial" w:cs="Arial"/>
          <w:bCs/>
          <w:sz w:val="22"/>
          <w:szCs w:val="22"/>
        </w:rPr>
      </w:pPr>
      <w:r w:rsidRPr="00A101B4">
        <w:rPr>
          <w:rFonts w:ascii="Arial" w:hAnsi="Arial" w:cs="Arial"/>
          <w:bCs/>
          <w:sz w:val="22"/>
          <w:szCs w:val="22"/>
        </w:rPr>
        <w:t>This policy complies with the requirements set out in the Regulator of Social Housing’s Tenant Involvement and Empowerment Standard.</w:t>
      </w:r>
    </w:p>
    <w:p w14:paraId="40DE066A" w14:textId="77777777" w:rsidR="00A101B4" w:rsidRPr="00A101B4" w:rsidRDefault="00A101B4" w:rsidP="008C475D">
      <w:pPr>
        <w:jc w:val="both"/>
        <w:rPr>
          <w:rFonts w:ascii="Arial" w:hAnsi="Arial" w:cs="Arial"/>
          <w:bCs/>
          <w:sz w:val="22"/>
          <w:szCs w:val="22"/>
        </w:rPr>
      </w:pPr>
    </w:p>
    <w:p w14:paraId="49C146FA" w14:textId="22A480CE" w:rsidR="00A101B4" w:rsidRPr="00A101B4" w:rsidRDefault="00A101B4" w:rsidP="008C475D">
      <w:pPr>
        <w:jc w:val="both"/>
        <w:rPr>
          <w:rFonts w:ascii="Arial" w:hAnsi="Arial" w:cs="Arial"/>
          <w:bCs/>
          <w:sz w:val="22"/>
          <w:szCs w:val="22"/>
        </w:rPr>
      </w:pPr>
      <w:r w:rsidRPr="00A101B4">
        <w:rPr>
          <w:rFonts w:ascii="Arial" w:hAnsi="Arial" w:cs="Arial"/>
          <w:bCs/>
          <w:sz w:val="22"/>
          <w:szCs w:val="22"/>
        </w:rPr>
        <w:t xml:space="preserve">This policy meets the </w:t>
      </w:r>
      <w:r w:rsidR="004F1B30">
        <w:rPr>
          <w:rFonts w:ascii="Arial" w:hAnsi="Arial" w:cs="Arial"/>
          <w:bCs/>
          <w:sz w:val="22"/>
          <w:szCs w:val="22"/>
        </w:rPr>
        <w:t>requirements of the</w:t>
      </w:r>
      <w:r w:rsidRPr="00A101B4">
        <w:rPr>
          <w:rFonts w:ascii="Arial" w:hAnsi="Arial" w:cs="Arial"/>
          <w:bCs/>
          <w:sz w:val="22"/>
          <w:szCs w:val="22"/>
        </w:rPr>
        <w:t xml:space="preserve"> Housing Ombudsman’s Complaint Handling Code.</w:t>
      </w:r>
    </w:p>
    <w:p w14:paraId="0C91C343" w14:textId="77777777" w:rsidR="003E2666" w:rsidRDefault="003E2666" w:rsidP="008C475D">
      <w:pPr>
        <w:jc w:val="both"/>
        <w:rPr>
          <w:rFonts w:ascii="Arial" w:hAnsi="Arial" w:cs="Arial"/>
          <w:b/>
          <w:sz w:val="22"/>
          <w:szCs w:val="22"/>
        </w:rPr>
      </w:pPr>
    </w:p>
    <w:p w14:paraId="39F2BE38" w14:textId="1CF1CCAA" w:rsidR="0018115A" w:rsidRDefault="0018115A" w:rsidP="008C475D">
      <w:pPr>
        <w:jc w:val="both"/>
        <w:rPr>
          <w:rFonts w:ascii="Arial" w:hAnsi="Arial" w:cs="Arial"/>
          <w:b/>
          <w:sz w:val="22"/>
          <w:szCs w:val="22"/>
        </w:rPr>
      </w:pPr>
      <w:r w:rsidRPr="00093DCB">
        <w:rPr>
          <w:rFonts w:ascii="Arial" w:hAnsi="Arial" w:cs="Arial"/>
          <w:b/>
          <w:sz w:val="22"/>
          <w:szCs w:val="22"/>
        </w:rPr>
        <w:t>Learning</w:t>
      </w:r>
    </w:p>
    <w:p w14:paraId="03455D52" w14:textId="77777777" w:rsidR="008C475D" w:rsidRPr="00093DCB" w:rsidRDefault="008C475D" w:rsidP="008C475D">
      <w:pPr>
        <w:jc w:val="both"/>
        <w:rPr>
          <w:rFonts w:ascii="Arial" w:hAnsi="Arial" w:cs="Arial"/>
          <w:b/>
          <w:sz w:val="22"/>
          <w:szCs w:val="22"/>
        </w:rPr>
      </w:pPr>
    </w:p>
    <w:p w14:paraId="30782A8F" w14:textId="56DF75FB" w:rsidR="0018115A" w:rsidRPr="00093DCB" w:rsidRDefault="0018115A" w:rsidP="008C475D">
      <w:pPr>
        <w:jc w:val="both"/>
        <w:rPr>
          <w:rFonts w:ascii="Arial" w:hAnsi="Arial" w:cs="Arial"/>
          <w:sz w:val="22"/>
          <w:szCs w:val="22"/>
        </w:rPr>
      </w:pPr>
      <w:r w:rsidRPr="00093DCB">
        <w:rPr>
          <w:rFonts w:ascii="Arial" w:hAnsi="Arial" w:cs="Arial"/>
          <w:sz w:val="22"/>
          <w:szCs w:val="22"/>
        </w:rPr>
        <w:t>We will record all comp</w:t>
      </w:r>
      <w:r>
        <w:rPr>
          <w:rFonts w:ascii="Arial" w:hAnsi="Arial" w:cs="Arial"/>
          <w:sz w:val="22"/>
          <w:szCs w:val="22"/>
        </w:rPr>
        <w:t>laints and learning outcomes and use these to improve our services</w:t>
      </w:r>
      <w:r w:rsidRPr="00093DCB">
        <w:rPr>
          <w:rFonts w:ascii="Arial" w:hAnsi="Arial" w:cs="Arial"/>
          <w:sz w:val="22"/>
          <w:szCs w:val="22"/>
        </w:rPr>
        <w:t>. We will monitor, analyse</w:t>
      </w:r>
      <w:r w:rsidR="00942579">
        <w:rPr>
          <w:rFonts w:ascii="Arial" w:hAnsi="Arial" w:cs="Arial"/>
          <w:sz w:val="22"/>
          <w:szCs w:val="22"/>
        </w:rPr>
        <w:t>,</w:t>
      </w:r>
      <w:r w:rsidRPr="00093DCB">
        <w:rPr>
          <w:rFonts w:ascii="Arial" w:hAnsi="Arial" w:cs="Arial"/>
          <w:sz w:val="22"/>
          <w:szCs w:val="22"/>
        </w:rPr>
        <w:t xml:space="preserve"> and report performance and learning outcomes</w:t>
      </w:r>
      <w:r w:rsidR="00E234FB">
        <w:rPr>
          <w:rFonts w:ascii="Arial" w:hAnsi="Arial" w:cs="Arial"/>
          <w:sz w:val="22"/>
          <w:szCs w:val="22"/>
        </w:rPr>
        <w:t xml:space="preserve"> to</w:t>
      </w:r>
      <w:r w:rsidR="00217164">
        <w:rPr>
          <w:rFonts w:ascii="Arial" w:hAnsi="Arial" w:cs="Arial"/>
          <w:sz w:val="22"/>
          <w:szCs w:val="22"/>
        </w:rPr>
        <w:t xml:space="preserve"> senior managers, Executive Team</w:t>
      </w:r>
      <w:r w:rsidR="00942579">
        <w:rPr>
          <w:rFonts w:ascii="Arial" w:hAnsi="Arial" w:cs="Arial"/>
          <w:sz w:val="22"/>
          <w:szCs w:val="22"/>
        </w:rPr>
        <w:t>,</w:t>
      </w:r>
      <w:r w:rsidR="00217164">
        <w:rPr>
          <w:rFonts w:ascii="Arial" w:hAnsi="Arial" w:cs="Arial"/>
          <w:sz w:val="22"/>
          <w:szCs w:val="22"/>
        </w:rPr>
        <w:t xml:space="preserve"> </w:t>
      </w:r>
      <w:r>
        <w:rPr>
          <w:rFonts w:ascii="Arial" w:hAnsi="Arial" w:cs="Arial"/>
          <w:sz w:val="22"/>
          <w:szCs w:val="22"/>
        </w:rPr>
        <w:t>and Board members</w:t>
      </w:r>
      <w:r w:rsidR="00E234FB">
        <w:rPr>
          <w:rFonts w:ascii="Arial" w:hAnsi="Arial" w:cs="Arial"/>
          <w:sz w:val="22"/>
          <w:szCs w:val="22"/>
        </w:rPr>
        <w:t xml:space="preserve">. We will publish information about complaint performance and </w:t>
      </w:r>
      <w:r w:rsidR="0039340B">
        <w:rPr>
          <w:rFonts w:ascii="Arial" w:hAnsi="Arial" w:cs="Arial"/>
          <w:sz w:val="22"/>
          <w:szCs w:val="22"/>
        </w:rPr>
        <w:t>learning outcomes</w:t>
      </w:r>
      <w:r w:rsidR="00E234FB">
        <w:rPr>
          <w:rFonts w:ascii="Arial" w:hAnsi="Arial" w:cs="Arial"/>
          <w:sz w:val="22"/>
          <w:szCs w:val="22"/>
        </w:rPr>
        <w:t xml:space="preserve"> </w:t>
      </w:r>
      <w:r w:rsidR="0039340B">
        <w:rPr>
          <w:rFonts w:ascii="Arial" w:hAnsi="Arial" w:cs="Arial"/>
          <w:sz w:val="22"/>
          <w:szCs w:val="22"/>
        </w:rPr>
        <w:t>in</w:t>
      </w:r>
      <w:r w:rsidR="00E234FB">
        <w:rPr>
          <w:rFonts w:ascii="Arial" w:hAnsi="Arial" w:cs="Arial"/>
          <w:sz w:val="22"/>
          <w:szCs w:val="22"/>
        </w:rPr>
        <w:t xml:space="preserve"> the Residents’ Annual Report and on our website. </w:t>
      </w:r>
    </w:p>
    <w:p w14:paraId="13B80E1A" w14:textId="77777777" w:rsidR="0018115A" w:rsidRDefault="0018115A" w:rsidP="008C475D">
      <w:pPr>
        <w:jc w:val="both"/>
        <w:rPr>
          <w:rFonts w:ascii="Arial" w:hAnsi="Arial" w:cs="Arial"/>
          <w:b/>
          <w:sz w:val="22"/>
          <w:szCs w:val="22"/>
        </w:rPr>
      </w:pPr>
    </w:p>
    <w:p w14:paraId="4EFCAA8B" w14:textId="1719B1D0" w:rsidR="003E2666" w:rsidRPr="00510430" w:rsidRDefault="003E2666" w:rsidP="008C475D">
      <w:pPr>
        <w:jc w:val="both"/>
        <w:rPr>
          <w:rFonts w:ascii="Arial" w:hAnsi="Arial" w:cs="Arial"/>
          <w:b/>
          <w:sz w:val="22"/>
          <w:szCs w:val="22"/>
        </w:rPr>
      </w:pPr>
      <w:r w:rsidRPr="00510430">
        <w:rPr>
          <w:rFonts w:ascii="Arial" w:hAnsi="Arial" w:cs="Arial"/>
          <w:b/>
          <w:sz w:val="22"/>
          <w:szCs w:val="22"/>
        </w:rPr>
        <w:lastRenderedPageBreak/>
        <w:t xml:space="preserve">Policy </w:t>
      </w:r>
      <w:r w:rsidR="00767AAE" w:rsidRPr="00510430">
        <w:rPr>
          <w:rFonts w:ascii="Arial" w:hAnsi="Arial" w:cs="Arial"/>
          <w:b/>
          <w:sz w:val="22"/>
          <w:szCs w:val="22"/>
        </w:rPr>
        <w:t>r</w:t>
      </w:r>
      <w:r w:rsidRPr="00510430">
        <w:rPr>
          <w:rFonts w:ascii="Arial" w:hAnsi="Arial" w:cs="Arial"/>
          <w:b/>
          <w:sz w:val="22"/>
          <w:szCs w:val="22"/>
        </w:rPr>
        <w:t>eview</w:t>
      </w:r>
    </w:p>
    <w:p w14:paraId="1508FA96" w14:textId="77777777" w:rsidR="00EA4CD8" w:rsidRDefault="00EA4CD8" w:rsidP="00510430">
      <w:pPr>
        <w:jc w:val="both"/>
        <w:rPr>
          <w:rFonts w:ascii="Arial" w:hAnsi="Arial" w:cs="Arial"/>
          <w:b/>
          <w:sz w:val="22"/>
          <w:szCs w:val="22"/>
        </w:rPr>
      </w:pPr>
    </w:p>
    <w:p w14:paraId="7DC465B2" w14:textId="526558B5" w:rsidR="00510430" w:rsidRPr="00FF1B20" w:rsidRDefault="00B2133A" w:rsidP="00510430">
      <w:pPr>
        <w:jc w:val="both"/>
        <w:rPr>
          <w:rFonts w:ascii="Arial" w:hAnsi="Arial" w:cs="Arial"/>
          <w:i/>
          <w:sz w:val="22"/>
          <w:szCs w:val="22"/>
        </w:rPr>
      </w:pPr>
      <w:r w:rsidRPr="00510430">
        <w:rPr>
          <w:rFonts w:ascii="Arial" w:hAnsi="Arial" w:cs="Arial"/>
          <w:sz w:val="22"/>
          <w:szCs w:val="22"/>
        </w:rPr>
        <w:t>This policy will be reviewed every two years – unless legislation, business or sector developments require otherwise – to ensure that it continues to meet the stated objectives and takes account of good practice developments</w:t>
      </w:r>
      <w:r w:rsidR="00510430">
        <w:rPr>
          <w:rFonts w:ascii="Arial" w:hAnsi="Arial" w:cs="Arial"/>
          <w:sz w:val="22"/>
          <w:szCs w:val="22"/>
        </w:rPr>
        <w:t xml:space="preserve">.  </w:t>
      </w:r>
    </w:p>
    <w:p w14:paraId="0A6971CF" w14:textId="77777777" w:rsidR="00B2133A" w:rsidRPr="000D5DB2" w:rsidRDefault="00B2133A" w:rsidP="002F7E24">
      <w:pPr>
        <w:jc w:val="both"/>
        <w:rPr>
          <w:rFonts w:ascii="Arial" w:hAnsi="Arial" w:cs="Arial"/>
          <w:sz w:val="22"/>
          <w:szCs w:val="22"/>
        </w:rPr>
      </w:pPr>
    </w:p>
    <w:sectPr w:rsidR="00B2133A" w:rsidRPr="000D5DB2">
      <w:headerReference w:type="default" r:id="rId14"/>
      <w:footerReference w:type="even" r:id="rId15"/>
      <w:footerReference w:type="default" r:id="rId16"/>
      <w:endnotePr>
        <w:numFmt w:val="decimal"/>
      </w:endnotePr>
      <w:type w:val="continuous"/>
      <w:pgSz w:w="11906" w:h="16838"/>
      <w:pgMar w:top="1440" w:right="1440" w:bottom="1080" w:left="144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6177" w14:textId="77777777" w:rsidR="009D4D1B" w:rsidRDefault="009D4D1B">
      <w:pPr>
        <w:spacing w:line="20" w:lineRule="exact"/>
      </w:pPr>
    </w:p>
  </w:endnote>
  <w:endnote w:type="continuationSeparator" w:id="0">
    <w:p w14:paraId="19AEC7F9" w14:textId="77777777" w:rsidR="009D4D1B" w:rsidRDefault="009D4D1B">
      <w:r>
        <w:t xml:space="preserve"> </w:t>
      </w:r>
    </w:p>
  </w:endnote>
  <w:endnote w:type="continuationNotice" w:id="1">
    <w:p w14:paraId="1776DB88" w14:textId="77777777" w:rsidR="009D4D1B" w:rsidRDefault="009D4D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BXNO+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5519" w14:textId="77777777" w:rsidR="00705F31" w:rsidRDefault="0070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A71D4" w14:textId="77777777" w:rsidR="00705F31" w:rsidRDefault="0070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6FB" w14:textId="07A68E7F" w:rsidR="0014425E" w:rsidRPr="0014425E" w:rsidRDefault="0014425E" w:rsidP="0014425E">
    <w:pPr>
      <w:pStyle w:val="Footer"/>
      <w:pBdr>
        <w:top w:val="single" w:sz="4" w:space="1" w:color="D9D9D9"/>
      </w:pBdr>
      <w:tabs>
        <w:tab w:val="clear" w:pos="8306"/>
        <w:tab w:val="right" w:pos="9072"/>
      </w:tabs>
      <w:rPr>
        <w:rFonts w:ascii="Arial" w:hAnsi="Arial" w:cs="Arial"/>
        <w:sz w:val="18"/>
        <w:szCs w:val="18"/>
      </w:rPr>
    </w:pPr>
    <w:r w:rsidRPr="00242EE2">
      <w:rPr>
        <w:rFonts w:ascii="Arial" w:hAnsi="Arial" w:cs="Arial"/>
        <w:sz w:val="18"/>
        <w:szCs w:val="18"/>
      </w:rPr>
      <w:t>Document name:</w:t>
    </w:r>
    <w:r w:rsidR="00CB4970">
      <w:rPr>
        <w:rFonts w:ascii="Arial" w:hAnsi="Arial" w:cs="Arial"/>
        <w:sz w:val="18"/>
        <w:szCs w:val="18"/>
      </w:rPr>
      <w:t xml:space="preserve"> Complaints Policy</w:t>
    </w:r>
    <w:r>
      <w:rPr>
        <w:rFonts w:ascii="Arial" w:hAnsi="Arial" w:cs="Arial"/>
        <w:sz w:val="18"/>
        <w:szCs w:val="18"/>
      </w:rPr>
      <w:tab/>
    </w:r>
    <w:r>
      <w:rPr>
        <w:rFonts w:ascii="Arial" w:hAnsi="Arial" w:cs="Arial"/>
        <w:sz w:val="18"/>
        <w:szCs w:val="18"/>
      </w:rPr>
      <w:tab/>
    </w:r>
    <w:r w:rsidRPr="0014425E">
      <w:rPr>
        <w:rFonts w:ascii="Arial" w:hAnsi="Arial" w:cs="Arial"/>
        <w:sz w:val="18"/>
        <w:szCs w:val="18"/>
      </w:rPr>
      <w:fldChar w:fldCharType="begin"/>
    </w:r>
    <w:r w:rsidRPr="0014425E">
      <w:rPr>
        <w:rFonts w:ascii="Arial" w:hAnsi="Arial" w:cs="Arial"/>
        <w:sz w:val="18"/>
        <w:szCs w:val="18"/>
      </w:rPr>
      <w:instrText xml:space="preserve"> PAGE   \* MERGEFORMAT </w:instrText>
    </w:r>
    <w:r w:rsidRPr="0014425E">
      <w:rPr>
        <w:rFonts w:ascii="Arial" w:hAnsi="Arial" w:cs="Arial"/>
        <w:sz w:val="18"/>
        <w:szCs w:val="18"/>
      </w:rPr>
      <w:fldChar w:fldCharType="separate"/>
    </w:r>
    <w:r w:rsidR="00217164">
      <w:rPr>
        <w:rFonts w:ascii="Arial" w:hAnsi="Arial" w:cs="Arial"/>
        <w:noProof/>
        <w:sz w:val="18"/>
        <w:szCs w:val="18"/>
      </w:rPr>
      <w:t>6</w:t>
    </w:r>
    <w:r w:rsidRPr="0014425E">
      <w:rPr>
        <w:rFonts w:ascii="Arial" w:hAnsi="Arial" w:cs="Arial"/>
        <w:noProof/>
        <w:sz w:val="18"/>
        <w:szCs w:val="18"/>
      </w:rPr>
      <w:fldChar w:fldCharType="end"/>
    </w:r>
    <w:r w:rsidRPr="0014425E">
      <w:rPr>
        <w:rFonts w:ascii="Arial" w:hAnsi="Arial" w:cs="Arial"/>
        <w:sz w:val="18"/>
        <w:szCs w:val="18"/>
      </w:rPr>
      <w:t xml:space="preserve"> | </w:t>
    </w:r>
    <w:r w:rsidRPr="0014425E">
      <w:rPr>
        <w:rFonts w:ascii="Arial" w:hAnsi="Arial" w:cs="Arial"/>
        <w:color w:val="808080"/>
        <w:spacing w:val="60"/>
        <w:sz w:val="18"/>
        <w:szCs w:val="18"/>
      </w:rPr>
      <w:t>Page</w:t>
    </w:r>
  </w:p>
  <w:p w14:paraId="5D7D3CE5" w14:textId="28961621" w:rsidR="00100658" w:rsidRDefault="0014425E" w:rsidP="0014425E">
    <w:pPr>
      <w:pStyle w:val="Footer"/>
      <w:ind w:right="360"/>
      <w:rPr>
        <w:rFonts w:ascii="Arial" w:hAnsi="Arial" w:cs="Arial"/>
        <w:sz w:val="18"/>
        <w:szCs w:val="18"/>
      </w:rPr>
    </w:pPr>
    <w:r w:rsidRPr="00242EE2">
      <w:rPr>
        <w:rFonts w:ascii="Arial" w:hAnsi="Arial" w:cs="Arial"/>
        <w:sz w:val="18"/>
        <w:szCs w:val="18"/>
      </w:rPr>
      <w:t>Issue date:</w:t>
    </w:r>
    <w:r w:rsidR="00CB4970">
      <w:rPr>
        <w:rFonts w:ascii="Arial" w:hAnsi="Arial" w:cs="Arial"/>
        <w:sz w:val="18"/>
        <w:szCs w:val="18"/>
      </w:rPr>
      <w:t xml:space="preserve"> March 2021</w:t>
    </w:r>
  </w:p>
  <w:p w14:paraId="041E779C" w14:textId="1201AA08" w:rsidR="00100658" w:rsidRPr="00100658" w:rsidRDefault="00100658" w:rsidP="0014425E">
    <w:pPr>
      <w:pStyle w:val="Footer"/>
      <w:ind w:right="360"/>
      <w:rPr>
        <w:rFonts w:ascii="Arial" w:hAnsi="Arial" w:cs="Arial"/>
        <w:sz w:val="18"/>
        <w:szCs w:val="18"/>
      </w:rPr>
    </w:pPr>
    <w:r w:rsidRPr="00100658">
      <w:rPr>
        <w:rFonts w:ascii="Arial" w:hAnsi="Arial" w:cs="Arial"/>
        <w:sz w:val="18"/>
        <w:szCs w:val="18"/>
      </w:rPr>
      <w:t xml:space="preserve">Revised date: </w:t>
    </w:r>
    <w:r w:rsidR="00905AC7">
      <w:rPr>
        <w:rFonts w:ascii="Arial" w:hAnsi="Arial" w:cs="Arial"/>
        <w:sz w:val="18"/>
        <w:szCs w:val="18"/>
      </w:rPr>
      <w:t>September</w:t>
    </w:r>
    <w:r w:rsidRPr="00100658">
      <w:rPr>
        <w:rFonts w:ascii="Arial" w:hAnsi="Arial" w:cs="Arial"/>
        <w:sz w:val="18"/>
        <w:szCs w:val="18"/>
      </w:rPr>
      <w:t xml:space="preserve"> 2022</w:t>
    </w:r>
  </w:p>
  <w:p w14:paraId="3224F085" w14:textId="1ECAEA2B" w:rsidR="00CB6C1D" w:rsidRPr="00242EE2" w:rsidRDefault="00CB6C1D">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EAD6" w14:textId="77777777" w:rsidR="009D4D1B" w:rsidRDefault="009D4D1B">
      <w:r>
        <w:separator/>
      </w:r>
    </w:p>
  </w:footnote>
  <w:footnote w:type="continuationSeparator" w:id="0">
    <w:p w14:paraId="0BCD2E40" w14:textId="77777777" w:rsidR="009D4D1B" w:rsidRDefault="009D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ED73" w14:textId="77777777" w:rsidR="00705F31" w:rsidRDefault="00705F31">
    <w:pPr>
      <w:tabs>
        <w:tab w:val="left" w:pos="-720"/>
      </w:tabs>
      <w:suppressAutoHyphens/>
      <w:jc w:val="both"/>
      <w:rPr>
        <w:spacing w:val="-3"/>
      </w:rPr>
    </w:pPr>
    <w:r>
      <w:tab/>
    </w:r>
  </w:p>
  <w:p w14:paraId="0B8027A7" w14:textId="77777777" w:rsidR="00705F31" w:rsidRDefault="00705F3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8E6"/>
    <w:multiLevelType w:val="hybridMultilevel"/>
    <w:tmpl w:val="E9B8D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E33C5"/>
    <w:multiLevelType w:val="hybridMultilevel"/>
    <w:tmpl w:val="E02A3542"/>
    <w:lvl w:ilvl="0" w:tplc="08090001">
      <w:start w:val="1"/>
      <w:numFmt w:val="bullet"/>
      <w:lvlText w:val=""/>
      <w:lvlJc w:val="left"/>
      <w:pPr>
        <w:ind w:left="720" w:hanging="360"/>
      </w:pPr>
      <w:rPr>
        <w:rFonts w:ascii="Symbol" w:hAnsi="Symbol" w:hint="default"/>
      </w:rPr>
    </w:lvl>
    <w:lvl w:ilvl="1" w:tplc="6B6EE9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0192"/>
    <w:multiLevelType w:val="hybridMultilevel"/>
    <w:tmpl w:val="DB2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82312"/>
    <w:multiLevelType w:val="hybridMultilevel"/>
    <w:tmpl w:val="5D808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E12C2"/>
    <w:multiLevelType w:val="hybridMultilevel"/>
    <w:tmpl w:val="AA16A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C22D95"/>
    <w:multiLevelType w:val="singleLevel"/>
    <w:tmpl w:val="C98EDCCE"/>
    <w:lvl w:ilvl="0">
      <w:start w:val="1"/>
      <w:numFmt w:val="lowerLetter"/>
      <w:lvlText w:val="(%1)"/>
      <w:lvlJc w:val="left"/>
      <w:pPr>
        <w:tabs>
          <w:tab w:val="num" w:pos="1440"/>
        </w:tabs>
        <w:ind w:left="1440" w:hanging="720"/>
      </w:pPr>
      <w:rPr>
        <w:rFonts w:hint="default"/>
      </w:rPr>
    </w:lvl>
  </w:abstractNum>
  <w:abstractNum w:abstractNumId="6" w15:restartNumberingAfterBreak="0">
    <w:nsid w:val="10EB3F8D"/>
    <w:multiLevelType w:val="multilevel"/>
    <w:tmpl w:val="7C5683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15D4EA8"/>
    <w:multiLevelType w:val="hybridMultilevel"/>
    <w:tmpl w:val="9F94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C4A6F"/>
    <w:multiLevelType w:val="hybridMultilevel"/>
    <w:tmpl w:val="B9EAED2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46CA7"/>
    <w:multiLevelType w:val="hybridMultilevel"/>
    <w:tmpl w:val="8050DD30"/>
    <w:lvl w:ilvl="0" w:tplc="8A74FB9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952B0B"/>
    <w:multiLevelType w:val="hybridMultilevel"/>
    <w:tmpl w:val="F7589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C3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A92C79"/>
    <w:multiLevelType w:val="hybridMultilevel"/>
    <w:tmpl w:val="D77E7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F5022"/>
    <w:multiLevelType w:val="hybridMultilevel"/>
    <w:tmpl w:val="F05A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23BBE"/>
    <w:multiLevelType w:val="multilevel"/>
    <w:tmpl w:val="7112567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1C82A32"/>
    <w:multiLevelType w:val="hybridMultilevel"/>
    <w:tmpl w:val="01E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B16FD"/>
    <w:multiLevelType w:val="hybridMultilevel"/>
    <w:tmpl w:val="4D762D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110376"/>
    <w:multiLevelType w:val="hybridMultilevel"/>
    <w:tmpl w:val="CFF80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2068C6"/>
    <w:multiLevelType w:val="hybridMultilevel"/>
    <w:tmpl w:val="71FAE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7047E2"/>
    <w:multiLevelType w:val="hybridMultilevel"/>
    <w:tmpl w:val="BC14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C7989"/>
    <w:multiLevelType w:val="hybridMultilevel"/>
    <w:tmpl w:val="ACD4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B1B76"/>
    <w:multiLevelType w:val="hybridMultilevel"/>
    <w:tmpl w:val="543257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9562DA"/>
    <w:multiLevelType w:val="hybridMultilevel"/>
    <w:tmpl w:val="C02A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63063"/>
    <w:multiLevelType w:val="hybridMultilevel"/>
    <w:tmpl w:val="0896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725F6"/>
    <w:multiLevelType w:val="hybridMultilevel"/>
    <w:tmpl w:val="31D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43BB0"/>
    <w:multiLevelType w:val="hybridMultilevel"/>
    <w:tmpl w:val="FB80F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6BB4737"/>
    <w:multiLevelType w:val="hybridMultilevel"/>
    <w:tmpl w:val="84C60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220E5E"/>
    <w:multiLevelType w:val="hybridMultilevel"/>
    <w:tmpl w:val="C2885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924478"/>
    <w:multiLevelType w:val="hybridMultilevel"/>
    <w:tmpl w:val="FE2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52C14"/>
    <w:multiLevelType w:val="hybridMultilevel"/>
    <w:tmpl w:val="87E622EC"/>
    <w:lvl w:ilvl="0" w:tplc="7124E966">
      <w:start w:val="8"/>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15:restartNumberingAfterBreak="0">
    <w:nsid w:val="546F7DFD"/>
    <w:multiLevelType w:val="hybridMultilevel"/>
    <w:tmpl w:val="C90429BE"/>
    <w:lvl w:ilvl="0" w:tplc="C9BAA326">
      <w:start w:val="5"/>
      <w:numFmt w:val="decimal"/>
      <w:lvlText w:val="%1."/>
      <w:lvlJc w:val="left"/>
      <w:pPr>
        <w:tabs>
          <w:tab w:val="num" w:pos="720"/>
        </w:tabs>
        <w:ind w:left="720" w:hanging="360"/>
      </w:pPr>
      <w:rPr>
        <w:rFonts w:hint="default"/>
      </w:rPr>
    </w:lvl>
    <w:lvl w:ilvl="1" w:tplc="7DF00498">
      <w:numFmt w:val="none"/>
      <w:lvlText w:val=""/>
      <w:lvlJc w:val="left"/>
      <w:pPr>
        <w:tabs>
          <w:tab w:val="num" w:pos="360"/>
        </w:tabs>
      </w:pPr>
    </w:lvl>
    <w:lvl w:ilvl="2" w:tplc="A1387DA8">
      <w:numFmt w:val="none"/>
      <w:lvlText w:val=""/>
      <w:lvlJc w:val="left"/>
      <w:pPr>
        <w:tabs>
          <w:tab w:val="num" w:pos="360"/>
        </w:tabs>
      </w:pPr>
    </w:lvl>
    <w:lvl w:ilvl="3" w:tplc="3E26AC82">
      <w:numFmt w:val="none"/>
      <w:lvlText w:val=""/>
      <w:lvlJc w:val="left"/>
      <w:pPr>
        <w:tabs>
          <w:tab w:val="num" w:pos="360"/>
        </w:tabs>
      </w:pPr>
    </w:lvl>
    <w:lvl w:ilvl="4" w:tplc="AC34D202">
      <w:numFmt w:val="none"/>
      <w:lvlText w:val=""/>
      <w:lvlJc w:val="left"/>
      <w:pPr>
        <w:tabs>
          <w:tab w:val="num" w:pos="360"/>
        </w:tabs>
      </w:pPr>
    </w:lvl>
    <w:lvl w:ilvl="5" w:tplc="12C099B6">
      <w:numFmt w:val="none"/>
      <w:lvlText w:val=""/>
      <w:lvlJc w:val="left"/>
      <w:pPr>
        <w:tabs>
          <w:tab w:val="num" w:pos="360"/>
        </w:tabs>
      </w:pPr>
    </w:lvl>
    <w:lvl w:ilvl="6" w:tplc="41C8E206">
      <w:numFmt w:val="none"/>
      <w:lvlText w:val=""/>
      <w:lvlJc w:val="left"/>
      <w:pPr>
        <w:tabs>
          <w:tab w:val="num" w:pos="360"/>
        </w:tabs>
      </w:pPr>
    </w:lvl>
    <w:lvl w:ilvl="7" w:tplc="925692FC">
      <w:numFmt w:val="none"/>
      <w:lvlText w:val=""/>
      <w:lvlJc w:val="left"/>
      <w:pPr>
        <w:tabs>
          <w:tab w:val="num" w:pos="360"/>
        </w:tabs>
      </w:pPr>
    </w:lvl>
    <w:lvl w:ilvl="8" w:tplc="693A7418">
      <w:numFmt w:val="none"/>
      <w:lvlText w:val=""/>
      <w:lvlJc w:val="left"/>
      <w:pPr>
        <w:tabs>
          <w:tab w:val="num" w:pos="360"/>
        </w:tabs>
      </w:pPr>
    </w:lvl>
  </w:abstractNum>
  <w:abstractNum w:abstractNumId="31" w15:restartNumberingAfterBreak="0">
    <w:nsid w:val="5E8156FA"/>
    <w:multiLevelType w:val="multilevel"/>
    <w:tmpl w:val="1B0E50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15:restartNumberingAfterBreak="0">
    <w:nsid w:val="60EA3F6C"/>
    <w:multiLevelType w:val="hybridMultilevel"/>
    <w:tmpl w:val="B40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D6B1A"/>
    <w:multiLevelType w:val="hybridMultilevel"/>
    <w:tmpl w:val="2EFA8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0A5C3B"/>
    <w:multiLevelType w:val="hybridMultilevel"/>
    <w:tmpl w:val="0FAED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03013A"/>
    <w:multiLevelType w:val="hybridMultilevel"/>
    <w:tmpl w:val="ED6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329B8"/>
    <w:multiLevelType w:val="hybridMultilevel"/>
    <w:tmpl w:val="5532B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1719F0"/>
    <w:multiLevelType w:val="hybridMultilevel"/>
    <w:tmpl w:val="9754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20737"/>
    <w:multiLevelType w:val="hybridMultilevel"/>
    <w:tmpl w:val="FD26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D1502"/>
    <w:multiLevelType w:val="multilevel"/>
    <w:tmpl w:val="4810EDE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15:restartNumberingAfterBreak="0">
    <w:nsid w:val="6EB01A66"/>
    <w:multiLevelType w:val="hybridMultilevel"/>
    <w:tmpl w:val="EA08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A7837"/>
    <w:multiLevelType w:val="hybridMultilevel"/>
    <w:tmpl w:val="3CF4BCD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A53D71"/>
    <w:multiLevelType w:val="hybridMultilevel"/>
    <w:tmpl w:val="D50E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9"/>
  </w:num>
  <w:num w:numId="4">
    <w:abstractNumId w:val="25"/>
  </w:num>
  <w:num w:numId="5">
    <w:abstractNumId w:val="37"/>
  </w:num>
  <w:num w:numId="6">
    <w:abstractNumId w:val="26"/>
  </w:num>
  <w:num w:numId="7">
    <w:abstractNumId w:val="33"/>
  </w:num>
  <w:num w:numId="8">
    <w:abstractNumId w:val="41"/>
  </w:num>
  <w:num w:numId="9">
    <w:abstractNumId w:val="29"/>
  </w:num>
  <w:num w:numId="10">
    <w:abstractNumId w:val="42"/>
  </w:num>
  <w:num w:numId="11">
    <w:abstractNumId w:val="13"/>
  </w:num>
  <w:num w:numId="12">
    <w:abstractNumId w:val="40"/>
  </w:num>
  <w:num w:numId="13">
    <w:abstractNumId w:val="7"/>
  </w:num>
  <w:num w:numId="14">
    <w:abstractNumId w:val="0"/>
  </w:num>
  <w:num w:numId="15">
    <w:abstractNumId w:val="9"/>
  </w:num>
  <w:num w:numId="16">
    <w:abstractNumId w:val="16"/>
  </w:num>
  <w:num w:numId="17">
    <w:abstractNumId w:val="30"/>
  </w:num>
  <w:num w:numId="18">
    <w:abstractNumId w:val="17"/>
  </w:num>
  <w:num w:numId="19">
    <w:abstractNumId w:val="18"/>
  </w:num>
  <w:num w:numId="20">
    <w:abstractNumId w:val="3"/>
  </w:num>
  <w:num w:numId="21">
    <w:abstractNumId w:val="35"/>
  </w:num>
  <w:num w:numId="22">
    <w:abstractNumId w:val="6"/>
  </w:num>
  <w:num w:numId="23">
    <w:abstractNumId w:val="8"/>
  </w:num>
  <w:num w:numId="24">
    <w:abstractNumId w:val="31"/>
  </w:num>
  <w:num w:numId="25">
    <w:abstractNumId w:val="14"/>
  </w:num>
  <w:num w:numId="26">
    <w:abstractNumId w:val="21"/>
  </w:num>
  <w:num w:numId="27">
    <w:abstractNumId w:val="10"/>
  </w:num>
  <w:num w:numId="28">
    <w:abstractNumId w:val="34"/>
  </w:num>
  <w:num w:numId="29">
    <w:abstractNumId w:val="23"/>
  </w:num>
  <w:num w:numId="30">
    <w:abstractNumId w:val="38"/>
  </w:num>
  <w:num w:numId="31">
    <w:abstractNumId w:val="15"/>
  </w:num>
  <w:num w:numId="32">
    <w:abstractNumId w:val="1"/>
  </w:num>
  <w:num w:numId="33">
    <w:abstractNumId w:val="12"/>
  </w:num>
  <w:num w:numId="34">
    <w:abstractNumId w:val="4"/>
  </w:num>
  <w:num w:numId="35">
    <w:abstractNumId w:val="28"/>
  </w:num>
  <w:num w:numId="36">
    <w:abstractNumId w:val="2"/>
  </w:num>
  <w:num w:numId="37">
    <w:abstractNumId w:val="27"/>
  </w:num>
  <w:num w:numId="38">
    <w:abstractNumId w:val="20"/>
  </w:num>
  <w:num w:numId="39">
    <w:abstractNumId w:val="36"/>
  </w:num>
  <w:num w:numId="40">
    <w:abstractNumId w:val="24"/>
  </w:num>
  <w:num w:numId="41">
    <w:abstractNumId w:val="22"/>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39"/>
    <w:rsid w:val="00001E72"/>
    <w:rsid w:val="000339F6"/>
    <w:rsid w:val="00046E70"/>
    <w:rsid w:val="000501E7"/>
    <w:rsid w:val="000810DA"/>
    <w:rsid w:val="000A1B4D"/>
    <w:rsid w:val="000C1519"/>
    <w:rsid w:val="000C391D"/>
    <w:rsid w:val="000D4F73"/>
    <w:rsid w:val="000D5DB2"/>
    <w:rsid w:val="000F2A60"/>
    <w:rsid w:val="00100658"/>
    <w:rsid w:val="00101016"/>
    <w:rsid w:val="00106D70"/>
    <w:rsid w:val="0011035F"/>
    <w:rsid w:val="00117D10"/>
    <w:rsid w:val="0012188F"/>
    <w:rsid w:val="0013121C"/>
    <w:rsid w:val="0014425E"/>
    <w:rsid w:val="00152610"/>
    <w:rsid w:val="00154608"/>
    <w:rsid w:val="001571F7"/>
    <w:rsid w:val="0018115A"/>
    <w:rsid w:val="00186234"/>
    <w:rsid w:val="001A72C9"/>
    <w:rsid w:val="001B24B9"/>
    <w:rsid w:val="001C10F9"/>
    <w:rsid w:val="001C40CC"/>
    <w:rsid w:val="001C6F91"/>
    <w:rsid w:val="001D3487"/>
    <w:rsid w:val="001D34A5"/>
    <w:rsid w:val="001E19E1"/>
    <w:rsid w:val="002056EC"/>
    <w:rsid w:val="00217164"/>
    <w:rsid w:val="00230388"/>
    <w:rsid w:val="00233EF5"/>
    <w:rsid w:val="00242EE2"/>
    <w:rsid w:val="00271143"/>
    <w:rsid w:val="002C440D"/>
    <w:rsid w:val="002C6481"/>
    <w:rsid w:val="002F7E24"/>
    <w:rsid w:val="00305E10"/>
    <w:rsid w:val="003078B9"/>
    <w:rsid w:val="00326037"/>
    <w:rsid w:val="00355107"/>
    <w:rsid w:val="003618AF"/>
    <w:rsid w:val="00365470"/>
    <w:rsid w:val="0036701D"/>
    <w:rsid w:val="0038251A"/>
    <w:rsid w:val="0039340B"/>
    <w:rsid w:val="003A436B"/>
    <w:rsid w:val="003A49B9"/>
    <w:rsid w:val="003C41E6"/>
    <w:rsid w:val="003D4645"/>
    <w:rsid w:val="003D552C"/>
    <w:rsid w:val="003E2666"/>
    <w:rsid w:val="00412888"/>
    <w:rsid w:val="00413819"/>
    <w:rsid w:val="00421039"/>
    <w:rsid w:val="0042199D"/>
    <w:rsid w:val="00421FE2"/>
    <w:rsid w:val="00427DAD"/>
    <w:rsid w:val="00463314"/>
    <w:rsid w:val="004724BF"/>
    <w:rsid w:val="00486AA8"/>
    <w:rsid w:val="00487FC1"/>
    <w:rsid w:val="00492F5C"/>
    <w:rsid w:val="00497E3B"/>
    <w:rsid w:val="004A25B0"/>
    <w:rsid w:val="004A340C"/>
    <w:rsid w:val="004C67CA"/>
    <w:rsid w:val="004F1B30"/>
    <w:rsid w:val="00510430"/>
    <w:rsid w:val="005322BB"/>
    <w:rsid w:val="005356AD"/>
    <w:rsid w:val="0054289A"/>
    <w:rsid w:val="00583248"/>
    <w:rsid w:val="005C3BCA"/>
    <w:rsid w:val="005C45F7"/>
    <w:rsid w:val="005F1CF8"/>
    <w:rsid w:val="00611242"/>
    <w:rsid w:val="00622597"/>
    <w:rsid w:val="00625F86"/>
    <w:rsid w:val="0062606E"/>
    <w:rsid w:val="0063170D"/>
    <w:rsid w:val="006578AE"/>
    <w:rsid w:val="006607AA"/>
    <w:rsid w:val="0066564E"/>
    <w:rsid w:val="00697514"/>
    <w:rsid w:val="006A39E6"/>
    <w:rsid w:val="006B46EB"/>
    <w:rsid w:val="006B779A"/>
    <w:rsid w:val="006C11C8"/>
    <w:rsid w:val="006D78B2"/>
    <w:rsid w:val="006E2653"/>
    <w:rsid w:val="006E2F22"/>
    <w:rsid w:val="006E31F0"/>
    <w:rsid w:val="006E7F78"/>
    <w:rsid w:val="00705F31"/>
    <w:rsid w:val="00725D52"/>
    <w:rsid w:val="007468A0"/>
    <w:rsid w:val="00756FAA"/>
    <w:rsid w:val="00767AAE"/>
    <w:rsid w:val="00775487"/>
    <w:rsid w:val="00783781"/>
    <w:rsid w:val="0079261B"/>
    <w:rsid w:val="007C254B"/>
    <w:rsid w:val="007C6535"/>
    <w:rsid w:val="007C6F53"/>
    <w:rsid w:val="007D246A"/>
    <w:rsid w:val="007F5379"/>
    <w:rsid w:val="00815ECD"/>
    <w:rsid w:val="00837891"/>
    <w:rsid w:val="00872D16"/>
    <w:rsid w:val="00877768"/>
    <w:rsid w:val="008C475D"/>
    <w:rsid w:val="008C4BAD"/>
    <w:rsid w:val="008D2A7C"/>
    <w:rsid w:val="00905AC7"/>
    <w:rsid w:val="00915527"/>
    <w:rsid w:val="009239A0"/>
    <w:rsid w:val="00933F73"/>
    <w:rsid w:val="00936B66"/>
    <w:rsid w:val="009379B1"/>
    <w:rsid w:val="00937C31"/>
    <w:rsid w:val="00942579"/>
    <w:rsid w:val="00952CA4"/>
    <w:rsid w:val="00955E65"/>
    <w:rsid w:val="00964218"/>
    <w:rsid w:val="009649EA"/>
    <w:rsid w:val="00994E94"/>
    <w:rsid w:val="009B703C"/>
    <w:rsid w:val="009C09F7"/>
    <w:rsid w:val="009D4D1B"/>
    <w:rsid w:val="009D6C57"/>
    <w:rsid w:val="009E3778"/>
    <w:rsid w:val="009F45C4"/>
    <w:rsid w:val="00A034BC"/>
    <w:rsid w:val="00A067C6"/>
    <w:rsid w:val="00A101B4"/>
    <w:rsid w:val="00A33C0F"/>
    <w:rsid w:val="00A37528"/>
    <w:rsid w:val="00A4128F"/>
    <w:rsid w:val="00A41F45"/>
    <w:rsid w:val="00A43F9A"/>
    <w:rsid w:val="00A602DE"/>
    <w:rsid w:val="00A60985"/>
    <w:rsid w:val="00A673DB"/>
    <w:rsid w:val="00A830F4"/>
    <w:rsid w:val="00A84AFE"/>
    <w:rsid w:val="00A91A7B"/>
    <w:rsid w:val="00A931A9"/>
    <w:rsid w:val="00A95BA0"/>
    <w:rsid w:val="00AA1DC0"/>
    <w:rsid w:val="00AB393C"/>
    <w:rsid w:val="00AE01FD"/>
    <w:rsid w:val="00AE5E6C"/>
    <w:rsid w:val="00AE6204"/>
    <w:rsid w:val="00B1138B"/>
    <w:rsid w:val="00B12E2D"/>
    <w:rsid w:val="00B2133A"/>
    <w:rsid w:val="00B21F52"/>
    <w:rsid w:val="00B27F97"/>
    <w:rsid w:val="00B43113"/>
    <w:rsid w:val="00B45FC3"/>
    <w:rsid w:val="00B54BB0"/>
    <w:rsid w:val="00B72167"/>
    <w:rsid w:val="00B73BDA"/>
    <w:rsid w:val="00B76A48"/>
    <w:rsid w:val="00B85A66"/>
    <w:rsid w:val="00B9040D"/>
    <w:rsid w:val="00B924AB"/>
    <w:rsid w:val="00BB2954"/>
    <w:rsid w:val="00BB4EB5"/>
    <w:rsid w:val="00BB54FA"/>
    <w:rsid w:val="00BC2A22"/>
    <w:rsid w:val="00BD3C60"/>
    <w:rsid w:val="00BF2E91"/>
    <w:rsid w:val="00BF3067"/>
    <w:rsid w:val="00C14B81"/>
    <w:rsid w:val="00C267D6"/>
    <w:rsid w:val="00C46D57"/>
    <w:rsid w:val="00CB4970"/>
    <w:rsid w:val="00CB6C1D"/>
    <w:rsid w:val="00CE2DF2"/>
    <w:rsid w:val="00CF30ED"/>
    <w:rsid w:val="00D464B8"/>
    <w:rsid w:val="00D510B4"/>
    <w:rsid w:val="00D60E3B"/>
    <w:rsid w:val="00D71103"/>
    <w:rsid w:val="00D910DE"/>
    <w:rsid w:val="00D94894"/>
    <w:rsid w:val="00DB6D2F"/>
    <w:rsid w:val="00DD03EC"/>
    <w:rsid w:val="00DD26A9"/>
    <w:rsid w:val="00DD7575"/>
    <w:rsid w:val="00DD7F97"/>
    <w:rsid w:val="00DE48BB"/>
    <w:rsid w:val="00DF0542"/>
    <w:rsid w:val="00DF17C9"/>
    <w:rsid w:val="00E03EBB"/>
    <w:rsid w:val="00E04497"/>
    <w:rsid w:val="00E055C1"/>
    <w:rsid w:val="00E077B9"/>
    <w:rsid w:val="00E234FB"/>
    <w:rsid w:val="00E4442B"/>
    <w:rsid w:val="00EA4CD8"/>
    <w:rsid w:val="00EB290D"/>
    <w:rsid w:val="00EB5716"/>
    <w:rsid w:val="00EB61BA"/>
    <w:rsid w:val="00ED6C04"/>
    <w:rsid w:val="00ED799E"/>
    <w:rsid w:val="00EF5E00"/>
    <w:rsid w:val="00EF5F53"/>
    <w:rsid w:val="00F039E2"/>
    <w:rsid w:val="00F36D68"/>
    <w:rsid w:val="00F435E1"/>
    <w:rsid w:val="00F61209"/>
    <w:rsid w:val="00FB129D"/>
    <w:rsid w:val="00FF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B9FAE"/>
  <w15:docId w15:val="{0F38552C-F496-4BB8-AB5C-16C7063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tabs>
        <w:tab w:val="center" w:pos="4512"/>
        <w:tab w:val="right" w:pos="9025"/>
      </w:tabs>
      <w:suppressAutoHyphens/>
      <w:jc w:val="both"/>
      <w:outlineLvl w:val="0"/>
    </w:pPr>
    <w:rPr>
      <w:b/>
      <w:spacing w:val="-2"/>
      <w:sz w:val="20"/>
    </w:rPr>
  </w:style>
  <w:style w:type="paragraph" w:styleId="Heading2">
    <w:name w:val="heading 2"/>
    <w:basedOn w:val="Normal"/>
    <w:next w:val="Normal"/>
    <w:qFormat/>
    <w:pPr>
      <w:keepNext/>
      <w:jc w:val="both"/>
      <w:outlineLvl w:val="1"/>
    </w:pPr>
    <w:rPr>
      <w:rFonts w:ascii="Arial" w:hAnsi="Arial"/>
      <w:b/>
      <w:bCs/>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Arial" w:hAnsi="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pPr>
    <w:rPr>
      <w:rFonts w:ascii="Arial" w:hAnsi="Arial"/>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3"/>
    </w:rPr>
  </w:style>
  <w:style w:type="paragraph" w:styleId="BodyText">
    <w:name w:val="Body Text"/>
    <w:basedOn w:val="Normal"/>
    <w:pPr>
      <w:jc w:val="both"/>
    </w:pPr>
    <w:rPr>
      <w:rFonts w:ascii="Arial" w:hAnsi="Arial"/>
    </w:rPr>
  </w:style>
  <w:style w:type="paragraph" w:styleId="BodyTextIndent3">
    <w:name w:val="Body Text Indent 3"/>
    <w:basedOn w:val="Normal"/>
    <w:pPr>
      <w:ind w:left="709"/>
    </w:pPr>
    <w:rPr>
      <w:rFonts w:ascii="Arial" w:hAnsi="Arial"/>
    </w:rPr>
  </w:style>
  <w:style w:type="table" w:styleId="TableGrid">
    <w:name w:val="Table Grid"/>
    <w:basedOn w:val="TableNormal"/>
    <w:rsid w:val="00AE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B2"/>
    <w:pPr>
      <w:widowControl/>
      <w:spacing w:after="200" w:line="276" w:lineRule="auto"/>
      <w:ind w:left="720"/>
      <w:contextualSpacing/>
    </w:pPr>
    <w:rPr>
      <w:rFonts w:ascii="Calibri" w:hAnsi="Calibri"/>
      <w:sz w:val="22"/>
      <w:szCs w:val="22"/>
      <w:lang w:eastAsia="en-GB"/>
    </w:rPr>
  </w:style>
  <w:style w:type="character" w:customStyle="1" w:styleId="FooterChar">
    <w:name w:val="Footer Char"/>
    <w:link w:val="Footer"/>
    <w:uiPriority w:val="99"/>
    <w:rsid w:val="0014425E"/>
    <w:rPr>
      <w:sz w:val="24"/>
      <w:lang w:eastAsia="en-US"/>
    </w:rPr>
  </w:style>
  <w:style w:type="paragraph" w:styleId="BalloonText">
    <w:name w:val="Balloon Text"/>
    <w:basedOn w:val="Normal"/>
    <w:link w:val="BalloonTextChar"/>
    <w:rsid w:val="00421039"/>
    <w:rPr>
      <w:rFonts w:ascii="Segoe UI" w:hAnsi="Segoe UI" w:cs="Segoe UI"/>
      <w:sz w:val="18"/>
      <w:szCs w:val="18"/>
    </w:rPr>
  </w:style>
  <w:style w:type="character" w:customStyle="1" w:styleId="BalloonTextChar">
    <w:name w:val="Balloon Text Char"/>
    <w:basedOn w:val="DefaultParagraphFont"/>
    <w:link w:val="BalloonText"/>
    <w:rsid w:val="00421039"/>
    <w:rPr>
      <w:rFonts w:ascii="Segoe UI" w:hAnsi="Segoe UI" w:cs="Segoe UI"/>
      <w:sz w:val="18"/>
      <w:szCs w:val="18"/>
      <w:lang w:eastAsia="en-US"/>
    </w:rPr>
  </w:style>
  <w:style w:type="character" w:styleId="Hyperlink">
    <w:name w:val="Hyperlink"/>
    <w:basedOn w:val="DefaultParagraphFont"/>
    <w:unhideWhenUsed/>
    <w:rsid w:val="00E03EBB"/>
    <w:rPr>
      <w:color w:val="0000FF" w:themeColor="hyperlink"/>
      <w:u w:val="single"/>
    </w:rPr>
  </w:style>
  <w:style w:type="character" w:customStyle="1" w:styleId="UnresolvedMention1">
    <w:name w:val="Unresolved Mention1"/>
    <w:basedOn w:val="DefaultParagraphFont"/>
    <w:uiPriority w:val="99"/>
    <w:semiHidden/>
    <w:unhideWhenUsed/>
    <w:rsid w:val="00E03EBB"/>
    <w:rPr>
      <w:color w:val="605E5C"/>
      <w:shd w:val="clear" w:color="auto" w:fill="E1DFDD"/>
    </w:rPr>
  </w:style>
  <w:style w:type="character" w:styleId="CommentReference">
    <w:name w:val="annotation reference"/>
    <w:basedOn w:val="DefaultParagraphFont"/>
    <w:semiHidden/>
    <w:unhideWhenUsed/>
    <w:rsid w:val="009D6C57"/>
    <w:rPr>
      <w:sz w:val="16"/>
      <w:szCs w:val="16"/>
    </w:rPr>
  </w:style>
  <w:style w:type="paragraph" w:styleId="CommentText">
    <w:name w:val="annotation text"/>
    <w:basedOn w:val="Normal"/>
    <w:link w:val="CommentTextChar"/>
    <w:unhideWhenUsed/>
    <w:rsid w:val="009D6C57"/>
    <w:rPr>
      <w:sz w:val="20"/>
    </w:rPr>
  </w:style>
  <w:style w:type="character" w:customStyle="1" w:styleId="CommentTextChar">
    <w:name w:val="Comment Text Char"/>
    <w:basedOn w:val="DefaultParagraphFont"/>
    <w:link w:val="CommentText"/>
    <w:rsid w:val="009D6C57"/>
    <w:rPr>
      <w:lang w:eastAsia="en-US"/>
    </w:rPr>
  </w:style>
  <w:style w:type="paragraph" w:styleId="CommentSubject">
    <w:name w:val="annotation subject"/>
    <w:basedOn w:val="CommentText"/>
    <w:next w:val="CommentText"/>
    <w:link w:val="CommentSubjectChar"/>
    <w:semiHidden/>
    <w:unhideWhenUsed/>
    <w:rsid w:val="009D6C57"/>
    <w:rPr>
      <w:b/>
      <w:bCs/>
    </w:rPr>
  </w:style>
  <w:style w:type="character" w:customStyle="1" w:styleId="CommentSubjectChar">
    <w:name w:val="Comment Subject Char"/>
    <w:basedOn w:val="CommentTextChar"/>
    <w:link w:val="CommentSubject"/>
    <w:semiHidden/>
    <w:rsid w:val="009D6C57"/>
    <w:rPr>
      <w:b/>
      <w:bCs/>
      <w:lang w:eastAsia="en-US"/>
    </w:rPr>
  </w:style>
  <w:style w:type="paragraph" w:styleId="Revision">
    <w:name w:val="Revision"/>
    <w:hidden/>
    <w:uiPriority w:val="99"/>
    <w:semiHidden/>
    <w:rsid w:val="006260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using-ombudsma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using-ombudsma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estKentH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stkent.org/" TargetMode="External"/><Relationship Id="rId4" Type="http://schemas.openxmlformats.org/officeDocument/2006/relationships/settings" Target="settings.xml"/><Relationship Id="rId9" Type="http://schemas.openxmlformats.org/officeDocument/2006/relationships/hyperlink" Target="mailto:help@wkha.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xj\AppData\Local\Microsoft\Windows\INetCache\IE\1PRXG0GG\Policy%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140C-4280-4057-980D-F6640DF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Header Template</Template>
  <TotalTime>8</TotalTime>
  <Pages>7</Pages>
  <Words>2268</Words>
  <Characters>11888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RECRUITMENT POLICY AND PROCEDURES</vt:lpstr>
    </vt:vector>
  </TitlesOfParts>
  <Company>West Kent Housing</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 AND PROCEDURES</dc:title>
  <dc:creator>Jo Fox</dc:creator>
  <cp:lastModifiedBy>Andrea Ware</cp:lastModifiedBy>
  <cp:revision>2</cp:revision>
  <cp:lastPrinted>2005-02-03T08:52:00Z</cp:lastPrinted>
  <dcterms:created xsi:type="dcterms:W3CDTF">2022-09-29T16:11:00Z</dcterms:created>
  <dcterms:modified xsi:type="dcterms:W3CDTF">2022-09-29T16:11:00Z</dcterms:modified>
</cp:coreProperties>
</file>