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14F6" w14:textId="77777777" w:rsidR="009379B1" w:rsidRPr="000D5DB2" w:rsidRDefault="00365470" w:rsidP="00117D10">
      <w:pPr>
        <w:jc w:val="right"/>
        <w:rPr>
          <w:rFonts w:ascii="Arial" w:hAnsi="Arial" w:cs="Arial"/>
          <w:sz w:val="22"/>
          <w:szCs w:val="22"/>
        </w:rPr>
      </w:pPr>
      <w:r>
        <w:rPr>
          <w:rFonts w:ascii="Arial" w:hAnsi="Arial" w:cs="Arial"/>
          <w:noProof/>
          <w:sz w:val="22"/>
          <w:szCs w:val="22"/>
          <w:lang w:eastAsia="en-GB"/>
        </w:rPr>
        <w:drawing>
          <wp:inline distT="0" distB="0" distL="0" distR="0" wp14:anchorId="3DDD6666" wp14:editId="71AE39CF">
            <wp:extent cx="2333625" cy="723900"/>
            <wp:effectExtent l="0" t="0" r="9525" b="0"/>
            <wp:docPr id="1" name="Picture 1" descr="West_Kent_Group_Logo_-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_Kent_Group_Logo_-_h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23900"/>
                    </a:xfrm>
                    <a:prstGeom prst="rect">
                      <a:avLst/>
                    </a:prstGeom>
                    <a:noFill/>
                    <a:ln>
                      <a:noFill/>
                    </a:ln>
                  </pic:spPr>
                </pic:pic>
              </a:graphicData>
            </a:graphic>
          </wp:inline>
        </w:drawing>
      </w:r>
    </w:p>
    <w:p w14:paraId="759A0351" w14:textId="77777777" w:rsidR="00A577B6" w:rsidRDefault="00A577B6" w:rsidP="00502B5E">
      <w:pPr>
        <w:jc w:val="both"/>
        <w:rPr>
          <w:rFonts w:ascii="Arial" w:hAnsi="Arial" w:cs="Arial"/>
          <w:b/>
          <w:sz w:val="32"/>
          <w:szCs w:val="32"/>
        </w:rPr>
      </w:pPr>
    </w:p>
    <w:p w14:paraId="2F590E50" w14:textId="49C06971" w:rsidR="00AE5E6C" w:rsidRDefault="00873A84" w:rsidP="00502B5E">
      <w:pPr>
        <w:jc w:val="both"/>
        <w:rPr>
          <w:rFonts w:ascii="Arial" w:hAnsi="Arial" w:cs="Arial"/>
          <w:b/>
          <w:sz w:val="32"/>
          <w:szCs w:val="32"/>
        </w:rPr>
      </w:pPr>
      <w:r w:rsidRPr="00CD16E8">
        <w:rPr>
          <w:rFonts w:ascii="Arial" w:hAnsi="Arial" w:cs="Arial"/>
          <w:b/>
          <w:sz w:val="32"/>
          <w:szCs w:val="32"/>
        </w:rPr>
        <w:t>Unacceptable Behaviour Policy</w:t>
      </w:r>
    </w:p>
    <w:p w14:paraId="1F1763FD" w14:textId="77777777" w:rsidR="00F313BC" w:rsidRPr="00CD16E8" w:rsidRDefault="00F313BC" w:rsidP="00502B5E">
      <w:pPr>
        <w:jc w:val="both"/>
        <w:rPr>
          <w:rFonts w:ascii="Arial" w:hAnsi="Arial" w:cs="Arial"/>
          <w:b/>
          <w:sz w:val="32"/>
          <w:szCs w:val="32"/>
        </w:rPr>
      </w:pPr>
    </w:p>
    <w:p w14:paraId="01DC245A" w14:textId="07AC11FF" w:rsidR="0014425E" w:rsidRPr="000E342D" w:rsidRDefault="00B709E4" w:rsidP="00B709E4">
      <w:pPr>
        <w:jc w:val="both"/>
        <w:rPr>
          <w:rFonts w:ascii="Arial" w:hAnsi="Arial" w:cs="Arial"/>
          <w:b/>
          <w:szCs w:val="24"/>
        </w:rPr>
      </w:pPr>
      <w:r w:rsidRPr="000E342D">
        <w:rPr>
          <w:rFonts w:ascii="Arial" w:hAnsi="Arial" w:cs="Arial"/>
          <w:b/>
          <w:szCs w:val="24"/>
        </w:rPr>
        <w:t xml:space="preserve">1        </w:t>
      </w:r>
      <w:r w:rsidR="00873A84" w:rsidRPr="000E342D">
        <w:rPr>
          <w:rFonts w:ascii="Arial" w:hAnsi="Arial" w:cs="Arial"/>
          <w:b/>
          <w:szCs w:val="24"/>
        </w:rPr>
        <w:t>Introduction</w:t>
      </w:r>
    </w:p>
    <w:p w14:paraId="756B431E" w14:textId="77777777" w:rsidR="0014425E" w:rsidRPr="00CD16E8" w:rsidRDefault="0014425E" w:rsidP="00502B5E">
      <w:pPr>
        <w:jc w:val="both"/>
        <w:rPr>
          <w:rFonts w:ascii="Arial" w:hAnsi="Arial" w:cs="Arial"/>
          <w:sz w:val="22"/>
          <w:szCs w:val="22"/>
        </w:rPr>
      </w:pPr>
    </w:p>
    <w:p w14:paraId="2EFADF78" w14:textId="09070E8D" w:rsidR="0014425E" w:rsidRDefault="00873A84" w:rsidP="00502B5E">
      <w:pPr>
        <w:pStyle w:val="ListParagraph"/>
        <w:numPr>
          <w:ilvl w:val="1"/>
          <w:numId w:val="29"/>
        </w:numPr>
        <w:jc w:val="both"/>
        <w:rPr>
          <w:rFonts w:ascii="Arial" w:hAnsi="Arial" w:cs="Arial"/>
        </w:rPr>
      </w:pPr>
      <w:r w:rsidRPr="00CD16E8">
        <w:rPr>
          <w:rFonts w:ascii="Arial" w:hAnsi="Arial" w:cs="Arial"/>
        </w:rPr>
        <w:t xml:space="preserve">We are proud of the open and honest relationship we have with our </w:t>
      </w:r>
      <w:r w:rsidR="00D44796">
        <w:rPr>
          <w:rFonts w:ascii="Arial" w:hAnsi="Arial" w:cs="Arial"/>
        </w:rPr>
        <w:t xml:space="preserve">customers </w:t>
      </w:r>
      <w:r w:rsidRPr="00CD16E8">
        <w:rPr>
          <w:rFonts w:ascii="Arial" w:hAnsi="Arial" w:cs="Arial"/>
        </w:rPr>
        <w:t xml:space="preserve">and work very hard to be proactive and responsive to </w:t>
      </w:r>
      <w:r w:rsidR="00D44796">
        <w:rPr>
          <w:rFonts w:ascii="Arial" w:hAnsi="Arial" w:cs="Arial"/>
        </w:rPr>
        <w:t>customer</w:t>
      </w:r>
      <w:r w:rsidR="00D44796" w:rsidRPr="00CD16E8">
        <w:rPr>
          <w:rFonts w:ascii="Arial" w:hAnsi="Arial" w:cs="Arial"/>
        </w:rPr>
        <w:t xml:space="preserve">s’ </w:t>
      </w:r>
      <w:r w:rsidRPr="00CD16E8">
        <w:rPr>
          <w:rFonts w:ascii="Arial" w:hAnsi="Arial" w:cs="Arial"/>
        </w:rPr>
        <w:t xml:space="preserve">queries and/or complaints. However, there are times, where </w:t>
      </w:r>
      <w:r w:rsidR="00B852CC">
        <w:rPr>
          <w:rFonts w:ascii="Arial" w:hAnsi="Arial" w:cs="Arial"/>
        </w:rPr>
        <w:t xml:space="preserve">customers </w:t>
      </w:r>
      <w:r w:rsidR="00B852CC" w:rsidRPr="00CD16E8">
        <w:rPr>
          <w:rFonts w:ascii="Arial" w:hAnsi="Arial" w:cs="Arial"/>
        </w:rPr>
        <w:t>behave</w:t>
      </w:r>
      <w:r w:rsidRPr="00CD16E8">
        <w:rPr>
          <w:rFonts w:ascii="Arial" w:hAnsi="Arial" w:cs="Arial"/>
        </w:rPr>
        <w:t xml:space="preserve"> or act in ways that make it very difficult for </w:t>
      </w:r>
      <w:r w:rsidR="007411C4">
        <w:rPr>
          <w:rFonts w:ascii="Arial" w:hAnsi="Arial" w:cs="Arial"/>
        </w:rPr>
        <w:t>us</w:t>
      </w:r>
      <w:r w:rsidRPr="00CD16E8">
        <w:rPr>
          <w:rFonts w:ascii="Arial" w:hAnsi="Arial" w:cs="Arial"/>
        </w:rPr>
        <w:t xml:space="preserve"> to provide an effective service</w:t>
      </w:r>
      <w:r w:rsidR="001E76DB">
        <w:rPr>
          <w:rFonts w:ascii="Arial" w:hAnsi="Arial" w:cs="Arial"/>
        </w:rPr>
        <w:t>.</w:t>
      </w:r>
      <w:r w:rsidR="00B21673">
        <w:rPr>
          <w:rFonts w:ascii="Arial" w:hAnsi="Arial" w:cs="Arial"/>
        </w:rPr>
        <w:t xml:space="preserve"> When this </w:t>
      </w:r>
      <w:r w:rsidR="00D54C40">
        <w:rPr>
          <w:rFonts w:ascii="Arial" w:hAnsi="Arial" w:cs="Arial"/>
        </w:rPr>
        <w:t>happens,</w:t>
      </w:r>
      <w:r w:rsidR="00B21673">
        <w:rPr>
          <w:rFonts w:ascii="Arial" w:hAnsi="Arial" w:cs="Arial"/>
        </w:rPr>
        <w:t xml:space="preserve"> we will take action to protect the health and wellbeing of our staff who have a right to do their job with</w:t>
      </w:r>
      <w:r w:rsidR="00EF112A">
        <w:rPr>
          <w:rFonts w:ascii="Arial" w:hAnsi="Arial" w:cs="Arial"/>
        </w:rPr>
        <w:t>out</w:t>
      </w:r>
      <w:r w:rsidR="00B21673">
        <w:rPr>
          <w:rFonts w:ascii="Arial" w:hAnsi="Arial" w:cs="Arial"/>
        </w:rPr>
        <w:t xml:space="preserve"> fear of being abused or harassed. </w:t>
      </w:r>
      <w:r w:rsidR="00F56A5F">
        <w:rPr>
          <w:rFonts w:ascii="Arial" w:hAnsi="Arial" w:cs="Arial"/>
        </w:rPr>
        <w:t>West Kent will</w:t>
      </w:r>
      <w:r w:rsidR="00F56A5F" w:rsidRPr="00CD16E8">
        <w:rPr>
          <w:rFonts w:ascii="Arial" w:hAnsi="Arial" w:cs="Arial"/>
        </w:rPr>
        <w:t xml:space="preserve"> not accept violent, aggressive</w:t>
      </w:r>
      <w:r w:rsidR="00BD1D02">
        <w:rPr>
          <w:rFonts w:ascii="Arial" w:hAnsi="Arial" w:cs="Arial"/>
        </w:rPr>
        <w:t xml:space="preserve">, </w:t>
      </w:r>
      <w:r w:rsidR="00F56A5F" w:rsidRPr="00CD16E8">
        <w:rPr>
          <w:rFonts w:ascii="Arial" w:hAnsi="Arial" w:cs="Arial"/>
        </w:rPr>
        <w:t>or intimidating behaviour</w:t>
      </w:r>
      <w:r w:rsidR="00F56A5F">
        <w:rPr>
          <w:rFonts w:ascii="Arial" w:hAnsi="Arial" w:cs="Arial"/>
        </w:rPr>
        <w:t xml:space="preserve"> towards our </w:t>
      </w:r>
      <w:r w:rsidR="00F56A5F" w:rsidRPr="00991DD0">
        <w:rPr>
          <w:rFonts w:ascii="Arial" w:hAnsi="Arial" w:cs="Arial"/>
        </w:rPr>
        <w:t>staff</w:t>
      </w:r>
      <w:r w:rsidR="00D07458">
        <w:rPr>
          <w:rFonts w:ascii="Arial" w:hAnsi="Arial" w:cs="Arial"/>
        </w:rPr>
        <w:t>, board members</w:t>
      </w:r>
      <w:r w:rsidR="00E40A83">
        <w:rPr>
          <w:rFonts w:ascii="Arial" w:hAnsi="Arial" w:cs="Arial"/>
        </w:rPr>
        <w:t>, contractors and representatives,</w:t>
      </w:r>
      <w:r w:rsidR="00F56A5F" w:rsidRPr="00CD16E8">
        <w:rPr>
          <w:rFonts w:ascii="Arial" w:hAnsi="Arial" w:cs="Arial"/>
        </w:rPr>
        <w:t xml:space="preserve"> from </w:t>
      </w:r>
      <w:r w:rsidR="00F56A5F">
        <w:rPr>
          <w:rFonts w:ascii="Arial" w:hAnsi="Arial" w:cs="Arial"/>
        </w:rPr>
        <w:t>individuals and groups using our service</w:t>
      </w:r>
    </w:p>
    <w:p w14:paraId="5E50AB45" w14:textId="77777777" w:rsidR="00032301" w:rsidRDefault="00032301" w:rsidP="00032301">
      <w:pPr>
        <w:pStyle w:val="ListParagraph"/>
        <w:jc w:val="both"/>
        <w:rPr>
          <w:rFonts w:ascii="Arial" w:hAnsi="Arial" w:cs="Arial"/>
        </w:rPr>
      </w:pPr>
    </w:p>
    <w:p w14:paraId="6FC2B777" w14:textId="59E33338" w:rsidR="002B4FE8" w:rsidRPr="002B4FE8" w:rsidRDefault="00AB1925" w:rsidP="00502B5E">
      <w:pPr>
        <w:pStyle w:val="ListParagraph"/>
        <w:numPr>
          <w:ilvl w:val="1"/>
          <w:numId w:val="29"/>
        </w:numPr>
        <w:jc w:val="both"/>
        <w:rPr>
          <w:rFonts w:ascii="Arial" w:hAnsi="Arial" w:cs="Arial"/>
        </w:rPr>
      </w:pPr>
      <w:r>
        <w:rPr>
          <w:rFonts w:ascii="Arial" w:hAnsi="Arial" w:cs="Arial"/>
        </w:rPr>
        <w:t>This policy applies to all West Kent</w:t>
      </w:r>
      <w:r w:rsidR="0025364B">
        <w:rPr>
          <w:rFonts w:ascii="Arial" w:hAnsi="Arial" w:cs="Arial"/>
        </w:rPr>
        <w:t>’s</w:t>
      </w:r>
      <w:r>
        <w:rPr>
          <w:rFonts w:ascii="Arial" w:hAnsi="Arial" w:cs="Arial"/>
        </w:rPr>
        <w:t xml:space="preserve"> customers.</w:t>
      </w:r>
      <w:r w:rsidR="007E6089">
        <w:rPr>
          <w:rFonts w:ascii="Arial" w:hAnsi="Arial" w:cs="Arial"/>
        </w:rPr>
        <w:t xml:space="preserve"> </w:t>
      </w:r>
      <w:r>
        <w:rPr>
          <w:rFonts w:ascii="Arial" w:hAnsi="Arial" w:cs="Arial"/>
        </w:rPr>
        <w:t xml:space="preserve">A </w:t>
      </w:r>
      <w:r w:rsidR="00FA65EE">
        <w:rPr>
          <w:rFonts w:ascii="Arial" w:hAnsi="Arial" w:cs="Arial"/>
        </w:rPr>
        <w:t>‘</w:t>
      </w:r>
      <w:r w:rsidR="002B4FE8" w:rsidRPr="00B852CC">
        <w:rPr>
          <w:rFonts w:ascii="Arial" w:hAnsi="Arial" w:cs="Arial"/>
        </w:rPr>
        <w:t>customer</w:t>
      </w:r>
      <w:r w:rsidR="00FA65EE">
        <w:rPr>
          <w:rFonts w:ascii="Arial" w:hAnsi="Arial" w:cs="Arial"/>
        </w:rPr>
        <w:t>’</w:t>
      </w:r>
      <w:r w:rsidR="007E6089">
        <w:rPr>
          <w:rFonts w:ascii="Arial" w:hAnsi="Arial" w:cs="Arial"/>
        </w:rPr>
        <w:t xml:space="preserve"> </w:t>
      </w:r>
      <w:r>
        <w:rPr>
          <w:rFonts w:ascii="Arial" w:hAnsi="Arial" w:cs="Arial"/>
        </w:rPr>
        <w:t>is</w:t>
      </w:r>
      <w:r w:rsidR="002B4FE8" w:rsidRPr="007E6089">
        <w:rPr>
          <w:rFonts w:ascii="Arial" w:hAnsi="Arial" w:cs="Arial"/>
        </w:rPr>
        <w:t xml:space="preserve"> </w:t>
      </w:r>
      <w:r>
        <w:rPr>
          <w:rFonts w:ascii="Arial" w:hAnsi="Arial" w:cs="Arial"/>
        </w:rPr>
        <w:t xml:space="preserve">anyone </w:t>
      </w:r>
      <w:r w:rsidR="002B4FE8" w:rsidRPr="00B852CC">
        <w:rPr>
          <w:rFonts w:ascii="Arial" w:hAnsi="Arial" w:cs="Arial"/>
        </w:rPr>
        <w:t xml:space="preserve">that lives in </w:t>
      </w:r>
      <w:r w:rsidR="00F34413">
        <w:rPr>
          <w:rFonts w:ascii="Arial" w:hAnsi="Arial" w:cs="Arial"/>
        </w:rPr>
        <w:t xml:space="preserve">or visit </w:t>
      </w:r>
      <w:r w:rsidR="002B4FE8" w:rsidRPr="00B852CC">
        <w:rPr>
          <w:rFonts w:ascii="Arial" w:hAnsi="Arial" w:cs="Arial"/>
        </w:rPr>
        <w:t>one of our homes and/or receives a service from us, includ</w:t>
      </w:r>
      <w:r>
        <w:rPr>
          <w:rFonts w:ascii="Arial" w:hAnsi="Arial" w:cs="Arial"/>
        </w:rPr>
        <w:t>ing</w:t>
      </w:r>
      <w:r w:rsidR="002B4FE8" w:rsidRPr="007E6089">
        <w:rPr>
          <w:rFonts w:ascii="Arial" w:hAnsi="Arial" w:cs="Arial"/>
        </w:rPr>
        <w:t xml:space="preserve"> residents, clients of our community services and members of the public</w:t>
      </w:r>
      <w:r w:rsidR="000871F5">
        <w:rPr>
          <w:rFonts w:ascii="Arial" w:hAnsi="Arial" w:cs="Arial"/>
        </w:rPr>
        <w:t>.</w:t>
      </w:r>
    </w:p>
    <w:p w14:paraId="50697924" w14:textId="77777777" w:rsidR="0035533A" w:rsidRPr="00CD16E8" w:rsidRDefault="0035533A" w:rsidP="00502B5E">
      <w:pPr>
        <w:pStyle w:val="ListParagraph"/>
        <w:jc w:val="both"/>
        <w:rPr>
          <w:rFonts w:ascii="Arial" w:hAnsi="Arial" w:cs="Arial"/>
        </w:rPr>
      </w:pPr>
    </w:p>
    <w:p w14:paraId="138242BD" w14:textId="0D0C4261" w:rsidR="00E3030E" w:rsidRPr="00E3030E" w:rsidRDefault="00E3030E" w:rsidP="00E3030E">
      <w:pPr>
        <w:pStyle w:val="ListParagraph"/>
        <w:numPr>
          <w:ilvl w:val="1"/>
          <w:numId w:val="29"/>
        </w:numPr>
        <w:jc w:val="both"/>
        <w:rPr>
          <w:rFonts w:ascii="Arial" w:hAnsi="Arial" w:cs="Arial"/>
        </w:rPr>
      </w:pPr>
      <w:r w:rsidRPr="00E3030E">
        <w:rPr>
          <w:rFonts w:ascii="Arial" w:hAnsi="Arial" w:cs="Arial"/>
        </w:rPr>
        <w:t>This policy means we can manage unacceptable customer behaviour consistently and fairly. It sets out clearly what we consider to be unacceptable and the steps we may take to deal with such behaviour</w:t>
      </w:r>
    </w:p>
    <w:p w14:paraId="73147D2D" w14:textId="77777777" w:rsidR="0035533A" w:rsidRPr="001414BF" w:rsidRDefault="0035533A" w:rsidP="00502B5E">
      <w:pPr>
        <w:pStyle w:val="ListParagraph"/>
        <w:jc w:val="both"/>
        <w:rPr>
          <w:rFonts w:ascii="Arial" w:hAnsi="Arial" w:cs="Arial"/>
        </w:rPr>
      </w:pPr>
    </w:p>
    <w:p w14:paraId="58FE70ED" w14:textId="6469B855" w:rsidR="007674BF" w:rsidRDefault="007674BF" w:rsidP="00502B5E">
      <w:pPr>
        <w:pStyle w:val="ListParagraph"/>
        <w:numPr>
          <w:ilvl w:val="1"/>
          <w:numId w:val="29"/>
        </w:numPr>
        <w:jc w:val="both"/>
        <w:rPr>
          <w:rFonts w:ascii="Arial" w:hAnsi="Arial" w:cs="Arial"/>
        </w:rPr>
      </w:pPr>
      <w:r w:rsidRPr="00CD16E8">
        <w:rPr>
          <w:rFonts w:ascii="Arial" w:hAnsi="Arial" w:cs="Arial"/>
        </w:rPr>
        <w:t>Examples of behaviour that is considered unacceptable includes, but is not limited to:</w:t>
      </w:r>
    </w:p>
    <w:p w14:paraId="46D1941B" w14:textId="77777777" w:rsidR="009B4C4D" w:rsidRPr="00CD16E8" w:rsidRDefault="009B4C4D" w:rsidP="009A7361">
      <w:pPr>
        <w:pStyle w:val="ListParagraph"/>
        <w:jc w:val="both"/>
        <w:rPr>
          <w:rFonts w:ascii="Arial" w:hAnsi="Arial" w:cs="Arial"/>
        </w:rPr>
      </w:pPr>
    </w:p>
    <w:p w14:paraId="118B5E50" w14:textId="2CBC2090"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Using abusive or foul language directed at staff</w:t>
      </w:r>
    </w:p>
    <w:p w14:paraId="4839F7E6" w14:textId="70D25148"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Using language or behaviours directed at staff that are discriminatory</w:t>
      </w:r>
    </w:p>
    <w:p w14:paraId="4F852261" w14:textId="5934A95A"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Physical, psychological</w:t>
      </w:r>
      <w:r w:rsidR="004569C6">
        <w:rPr>
          <w:rFonts w:ascii="Arial" w:hAnsi="Arial" w:cs="Arial"/>
        </w:rPr>
        <w:t>,</w:t>
      </w:r>
      <w:r w:rsidRPr="00CD16E8">
        <w:rPr>
          <w:rFonts w:ascii="Arial" w:hAnsi="Arial" w:cs="Arial"/>
        </w:rPr>
        <w:t xml:space="preserve"> or verbal threats towards staff</w:t>
      </w:r>
    </w:p>
    <w:p w14:paraId="79429AB5" w14:textId="37523449"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Making continued, unsubstantiated allegations against staff</w:t>
      </w:r>
    </w:p>
    <w:p w14:paraId="67AC9BED" w14:textId="74C21A7B"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Harassment of staff using any method of communication</w:t>
      </w:r>
    </w:p>
    <w:p w14:paraId="557EE6A8" w14:textId="61D8B9B9"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Making excessive or unreasonable demands on staff</w:t>
      </w:r>
    </w:p>
    <w:p w14:paraId="5259D17C" w14:textId="0ECCE290" w:rsidR="007674BF" w:rsidRPr="00CD16E8" w:rsidRDefault="007674BF" w:rsidP="00502B5E">
      <w:pPr>
        <w:pStyle w:val="ListParagraph"/>
        <w:numPr>
          <w:ilvl w:val="0"/>
          <w:numId w:val="30"/>
        </w:numPr>
        <w:jc w:val="both"/>
        <w:rPr>
          <w:rFonts w:ascii="Arial" w:hAnsi="Arial" w:cs="Arial"/>
        </w:rPr>
      </w:pPr>
      <w:r w:rsidRPr="00CD16E8">
        <w:rPr>
          <w:rFonts w:ascii="Arial" w:hAnsi="Arial" w:cs="Arial"/>
        </w:rPr>
        <w:t>Excessive communication, via any method</w:t>
      </w:r>
    </w:p>
    <w:p w14:paraId="651C733F" w14:textId="0E479A58" w:rsidR="007674BF" w:rsidRDefault="007674BF" w:rsidP="00502B5E">
      <w:pPr>
        <w:pStyle w:val="ListParagraph"/>
        <w:numPr>
          <w:ilvl w:val="0"/>
          <w:numId w:val="30"/>
        </w:numPr>
        <w:jc w:val="both"/>
        <w:rPr>
          <w:rFonts w:ascii="Arial" w:hAnsi="Arial" w:cs="Arial"/>
        </w:rPr>
      </w:pPr>
      <w:r w:rsidRPr="00CD16E8">
        <w:rPr>
          <w:rFonts w:ascii="Arial" w:hAnsi="Arial" w:cs="Arial"/>
        </w:rPr>
        <w:t>Refusing to accept an answer and making repetitive demands</w:t>
      </w:r>
    </w:p>
    <w:p w14:paraId="46D3290C" w14:textId="5311727A" w:rsidR="001A7BA1" w:rsidRDefault="001A7BA1" w:rsidP="001A7BA1">
      <w:pPr>
        <w:pStyle w:val="ListParagraph"/>
        <w:numPr>
          <w:ilvl w:val="0"/>
          <w:numId w:val="30"/>
        </w:numPr>
        <w:jc w:val="both"/>
        <w:rPr>
          <w:rFonts w:ascii="Arial" w:hAnsi="Arial" w:cs="Arial"/>
          <w:bCs/>
        </w:rPr>
      </w:pPr>
      <w:r>
        <w:rPr>
          <w:rFonts w:ascii="Arial" w:hAnsi="Arial" w:cs="Arial"/>
          <w:bCs/>
        </w:rPr>
        <w:t xml:space="preserve">Contacting </w:t>
      </w:r>
      <w:r w:rsidR="00FE5859">
        <w:rPr>
          <w:rFonts w:ascii="Arial" w:hAnsi="Arial" w:cs="Arial"/>
          <w:bCs/>
        </w:rPr>
        <w:t xml:space="preserve">our </w:t>
      </w:r>
      <w:r>
        <w:rPr>
          <w:rFonts w:ascii="Arial" w:hAnsi="Arial" w:cs="Arial"/>
          <w:bCs/>
        </w:rPr>
        <w:t>staff through their personal social media accounts</w:t>
      </w:r>
    </w:p>
    <w:p w14:paraId="613FAD2D" w14:textId="0D9F2F12" w:rsidR="00F90F8C" w:rsidRPr="00F61209" w:rsidRDefault="00F90F8C" w:rsidP="001A7BA1">
      <w:pPr>
        <w:pStyle w:val="ListParagraph"/>
        <w:numPr>
          <w:ilvl w:val="0"/>
          <w:numId w:val="30"/>
        </w:numPr>
        <w:jc w:val="both"/>
        <w:rPr>
          <w:rFonts w:ascii="Arial" w:hAnsi="Arial" w:cs="Arial"/>
          <w:bCs/>
        </w:rPr>
      </w:pPr>
      <w:r w:rsidRPr="00F90F8C">
        <w:rPr>
          <w:rFonts w:ascii="Arial" w:hAnsi="Arial" w:cs="Arial"/>
          <w:bCs/>
        </w:rPr>
        <w:t xml:space="preserve">Recording phone calls </w:t>
      </w:r>
      <w:r w:rsidR="003F2862">
        <w:rPr>
          <w:rFonts w:ascii="Arial" w:hAnsi="Arial" w:cs="Arial"/>
          <w:bCs/>
        </w:rPr>
        <w:t xml:space="preserve">or meetings </w:t>
      </w:r>
      <w:r w:rsidRPr="00F90F8C">
        <w:rPr>
          <w:rFonts w:ascii="Arial" w:hAnsi="Arial" w:cs="Arial"/>
          <w:bCs/>
        </w:rPr>
        <w:t>with staff</w:t>
      </w:r>
      <w:r w:rsidR="00AB1925">
        <w:rPr>
          <w:rFonts w:ascii="Arial" w:hAnsi="Arial" w:cs="Arial"/>
          <w:bCs/>
        </w:rPr>
        <w:t xml:space="preserve"> without consent</w:t>
      </w:r>
      <w:r w:rsidRPr="00F90F8C">
        <w:rPr>
          <w:rFonts w:ascii="Arial" w:hAnsi="Arial" w:cs="Arial"/>
          <w:bCs/>
        </w:rPr>
        <w:t xml:space="preserve"> and</w:t>
      </w:r>
      <w:r w:rsidR="00AB1925">
        <w:rPr>
          <w:rFonts w:ascii="Arial" w:hAnsi="Arial" w:cs="Arial"/>
          <w:bCs/>
        </w:rPr>
        <w:t>/or</w:t>
      </w:r>
      <w:r w:rsidRPr="00F90F8C">
        <w:rPr>
          <w:rFonts w:ascii="Arial" w:hAnsi="Arial" w:cs="Arial"/>
          <w:bCs/>
        </w:rPr>
        <w:t xml:space="preserve"> publishing the information online on social media channels</w:t>
      </w:r>
    </w:p>
    <w:p w14:paraId="05DCE66B" w14:textId="77777777" w:rsidR="006A2470" w:rsidRPr="00CD16E8" w:rsidRDefault="006A2470" w:rsidP="00502B5E">
      <w:pPr>
        <w:pStyle w:val="ListParagraph"/>
        <w:ind w:left="1440"/>
        <w:jc w:val="both"/>
        <w:rPr>
          <w:rFonts w:ascii="Arial" w:hAnsi="Arial" w:cs="Arial"/>
        </w:rPr>
      </w:pPr>
    </w:p>
    <w:p w14:paraId="0C025806" w14:textId="3FF81C52" w:rsidR="00D809B1" w:rsidRDefault="007674BF" w:rsidP="00102304">
      <w:pPr>
        <w:pStyle w:val="ListParagraph"/>
        <w:numPr>
          <w:ilvl w:val="1"/>
          <w:numId w:val="29"/>
        </w:numPr>
        <w:jc w:val="both"/>
        <w:rPr>
          <w:rFonts w:ascii="Arial" w:hAnsi="Arial" w:cs="Arial"/>
        </w:rPr>
      </w:pPr>
      <w:r w:rsidRPr="00AB6CE2">
        <w:rPr>
          <w:rFonts w:ascii="Arial" w:hAnsi="Arial" w:cs="Arial"/>
        </w:rPr>
        <w:t xml:space="preserve">This policy sets out </w:t>
      </w:r>
      <w:r w:rsidR="00E87088" w:rsidRPr="00AB6CE2">
        <w:rPr>
          <w:rFonts w:ascii="Arial" w:hAnsi="Arial" w:cs="Arial"/>
        </w:rPr>
        <w:t>our</w:t>
      </w:r>
      <w:r w:rsidRPr="00AB6CE2">
        <w:rPr>
          <w:rFonts w:ascii="Arial" w:hAnsi="Arial" w:cs="Arial"/>
        </w:rPr>
        <w:t xml:space="preserve"> approach to those </w:t>
      </w:r>
      <w:r w:rsidR="00D44796" w:rsidRPr="00AB6CE2">
        <w:rPr>
          <w:rFonts w:ascii="Arial" w:hAnsi="Arial" w:cs="Arial"/>
        </w:rPr>
        <w:t xml:space="preserve">customers </w:t>
      </w:r>
      <w:r w:rsidRPr="00AB6CE2">
        <w:rPr>
          <w:rFonts w:ascii="Arial" w:hAnsi="Arial" w:cs="Arial"/>
        </w:rPr>
        <w:t>whose actions or behaviour we consider to be unacceptable.</w:t>
      </w:r>
      <w:r w:rsidR="00D809B1" w:rsidRPr="00AB6CE2">
        <w:rPr>
          <w:rFonts w:ascii="Arial" w:hAnsi="Arial" w:cs="Arial"/>
        </w:rPr>
        <w:t xml:space="preserve">  </w:t>
      </w:r>
    </w:p>
    <w:p w14:paraId="2C634211" w14:textId="77777777" w:rsidR="001062C1" w:rsidRDefault="001062C1" w:rsidP="001062C1">
      <w:pPr>
        <w:pStyle w:val="ListParagraph"/>
        <w:jc w:val="both"/>
        <w:rPr>
          <w:rFonts w:ascii="Arial" w:hAnsi="Arial" w:cs="Arial"/>
        </w:rPr>
      </w:pPr>
    </w:p>
    <w:p w14:paraId="35470D0A" w14:textId="3C344BC0" w:rsidR="00582D18" w:rsidRPr="001062C1" w:rsidRDefault="001062C1" w:rsidP="004B1A02">
      <w:pPr>
        <w:pStyle w:val="ListParagraph"/>
        <w:numPr>
          <w:ilvl w:val="1"/>
          <w:numId w:val="29"/>
        </w:numPr>
        <w:jc w:val="both"/>
        <w:rPr>
          <w:rFonts w:ascii="Arial" w:hAnsi="Arial" w:cs="Arial"/>
        </w:rPr>
      </w:pPr>
      <w:r w:rsidRPr="001062C1">
        <w:rPr>
          <w:rFonts w:ascii="Arial" w:hAnsi="Arial" w:cs="Arial"/>
        </w:rPr>
        <w:t xml:space="preserve">Where a customer feels that a member of staff or contractor working on behalf of West Kent has shown unreasonable behaviour as described in this policy, they can raise this by using our complaints process. </w:t>
      </w:r>
    </w:p>
    <w:p w14:paraId="029D85D6" w14:textId="77777777" w:rsidR="001062C1" w:rsidRPr="004F6457" w:rsidRDefault="001062C1" w:rsidP="00582D18">
      <w:pPr>
        <w:pStyle w:val="ListParagraph"/>
        <w:jc w:val="both"/>
        <w:rPr>
          <w:rFonts w:ascii="Arial" w:hAnsi="Arial" w:cs="Arial"/>
        </w:rPr>
      </w:pPr>
    </w:p>
    <w:p w14:paraId="1E9512C5" w14:textId="67B6791B" w:rsidR="00D75D8E" w:rsidRPr="00BB6D1E" w:rsidRDefault="00EA2CDE" w:rsidP="00BE6FCF">
      <w:pPr>
        <w:pStyle w:val="ListParagraph"/>
        <w:numPr>
          <w:ilvl w:val="1"/>
          <w:numId w:val="29"/>
        </w:numPr>
        <w:jc w:val="both"/>
        <w:rPr>
          <w:rFonts w:ascii="Arial" w:hAnsi="Arial" w:cs="Arial"/>
          <w:bCs/>
        </w:rPr>
      </w:pPr>
      <w:r w:rsidRPr="00BB6D1E">
        <w:rPr>
          <w:rFonts w:ascii="Arial" w:hAnsi="Arial" w:cs="Arial"/>
          <w:bCs/>
        </w:rPr>
        <w:t>We understand that people may act out of character in times</w:t>
      </w:r>
      <w:r w:rsidR="004C59F9" w:rsidRPr="00BB6D1E">
        <w:rPr>
          <w:rFonts w:ascii="Arial" w:hAnsi="Arial" w:cs="Arial"/>
          <w:bCs/>
        </w:rPr>
        <w:t xml:space="preserve"> </w:t>
      </w:r>
      <w:r w:rsidRPr="00BB6D1E">
        <w:rPr>
          <w:rFonts w:ascii="Arial" w:hAnsi="Arial" w:cs="Arial"/>
          <w:bCs/>
        </w:rPr>
        <w:t>of trouble or distress. There may have been upsetting or distressing circumstances leading up to someone’s contact with us and they might be (rightly or wrongly) angry with us. We do not view behaviour as unacceptable just because someone is angry, forceful, determined or challenging.</w:t>
      </w:r>
      <w:r w:rsidR="00D75D8E" w:rsidRPr="00BB6D1E">
        <w:rPr>
          <w:rFonts w:ascii="Arial" w:hAnsi="Arial" w:cs="Arial"/>
          <w:bCs/>
        </w:rPr>
        <w:t xml:space="preserve"> </w:t>
      </w:r>
    </w:p>
    <w:p w14:paraId="69B279D8" w14:textId="77B20AA9" w:rsidR="00EA2CDE" w:rsidRDefault="00AE526E" w:rsidP="00B85F2D">
      <w:pPr>
        <w:ind w:left="720" w:hanging="648"/>
        <w:jc w:val="both"/>
        <w:rPr>
          <w:rFonts w:ascii="Arial" w:hAnsi="Arial" w:cs="Arial"/>
          <w:bCs/>
          <w:sz w:val="22"/>
          <w:szCs w:val="22"/>
        </w:rPr>
      </w:pPr>
      <w:r>
        <w:rPr>
          <w:rFonts w:ascii="Arial" w:hAnsi="Arial" w:cs="Arial"/>
          <w:bCs/>
          <w:sz w:val="22"/>
          <w:szCs w:val="22"/>
        </w:rPr>
        <w:t>1.</w:t>
      </w:r>
      <w:r w:rsidR="00F65371">
        <w:rPr>
          <w:rFonts w:ascii="Arial" w:hAnsi="Arial" w:cs="Arial"/>
          <w:bCs/>
          <w:sz w:val="22"/>
          <w:szCs w:val="22"/>
        </w:rPr>
        <w:t>8</w:t>
      </w:r>
      <w:r w:rsidR="00B85F2D">
        <w:rPr>
          <w:rFonts w:ascii="Arial" w:hAnsi="Arial" w:cs="Arial"/>
          <w:bCs/>
          <w:sz w:val="22"/>
          <w:szCs w:val="22"/>
        </w:rPr>
        <w:tab/>
      </w:r>
      <w:r w:rsidR="00EA2CDE" w:rsidRPr="00CD16E8">
        <w:rPr>
          <w:rFonts w:ascii="Arial" w:hAnsi="Arial" w:cs="Arial"/>
          <w:bCs/>
          <w:sz w:val="22"/>
          <w:szCs w:val="22"/>
        </w:rPr>
        <w:t xml:space="preserve">However, the actions of </w:t>
      </w:r>
      <w:r w:rsidR="008D027B" w:rsidRPr="0037575C">
        <w:rPr>
          <w:rFonts w:ascii="Arial" w:hAnsi="Arial" w:cs="Arial"/>
          <w:bCs/>
          <w:sz w:val="22"/>
          <w:szCs w:val="22"/>
        </w:rPr>
        <w:t>customers</w:t>
      </w:r>
      <w:r w:rsidR="008D027B" w:rsidRPr="00CD16E8">
        <w:rPr>
          <w:rFonts w:ascii="Arial" w:hAnsi="Arial" w:cs="Arial"/>
          <w:bCs/>
        </w:rPr>
        <w:t xml:space="preserve"> </w:t>
      </w:r>
      <w:r w:rsidR="00EA2CDE" w:rsidRPr="00CD16E8">
        <w:rPr>
          <w:rFonts w:ascii="Arial" w:hAnsi="Arial" w:cs="Arial"/>
          <w:bCs/>
          <w:sz w:val="22"/>
          <w:szCs w:val="22"/>
        </w:rPr>
        <w:t xml:space="preserve">who are persistently angry, demanding, aggressive or intimidating may result in unreasonable demands on, or unacceptable behaviour towards, </w:t>
      </w:r>
      <w:r w:rsidR="004C51E5">
        <w:rPr>
          <w:rFonts w:ascii="Arial" w:hAnsi="Arial" w:cs="Arial"/>
          <w:bCs/>
          <w:sz w:val="22"/>
          <w:szCs w:val="22"/>
        </w:rPr>
        <w:t>our</w:t>
      </w:r>
      <w:r w:rsidR="00EA2CDE" w:rsidRPr="00CD16E8">
        <w:rPr>
          <w:rFonts w:ascii="Arial" w:hAnsi="Arial" w:cs="Arial"/>
          <w:bCs/>
          <w:sz w:val="22"/>
          <w:szCs w:val="22"/>
        </w:rPr>
        <w:t xml:space="preserve"> staff</w:t>
      </w:r>
      <w:r w:rsidR="002E282D">
        <w:rPr>
          <w:rFonts w:ascii="Arial" w:hAnsi="Arial" w:cs="Arial"/>
          <w:bCs/>
          <w:sz w:val="22"/>
          <w:szCs w:val="22"/>
        </w:rPr>
        <w:t xml:space="preserve"> </w:t>
      </w:r>
      <w:r w:rsidR="00236D40">
        <w:rPr>
          <w:rFonts w:ascii="Arial" w:hAnsi="Arial" w:cs="Arial"/>
          <w:bCs/>
          <w:sz w:val="22"/>
          <w:szCs w:val="22"/>
        </w:rPr>
        <w:t>and</w:t>
      </w:r>
      <w:r w:rsidR="00F41ED1">
        <w:rPr>
          <w:rFonts w:ascii="Arial" w:hAnsi="Arial" w:cs="Arial"/>
          <w:bCs/>
          <w:sz w:val="22"/>
          <w:szCs w:val="22"/>
        </w:rPr>
        <w:t xml:space="preserve"> contractors</w:t>
      </w:r>
      <w:r w:rsidR="00236D40">
        <w:rPr>
          <w:rFonts w:ascii="Arial" w:hAnsi="Arial" w:cs="Arial"/>
          <w:bCs/>
          <w:sz w:val="22"/>
          <w:szCs w:val="22"/>
        </w:rPr>
        <w:t>.</w:t>
      </w:r>
      <w:r w:rsidR="00EA2CDE" w:rsidRPr="00CD16E8">
        <w:rPr>
          <w:rFonts w:ascii="Arial" w:hAnsi="Arial" w:cs="Arial"/>
          <w:bCs/>
          <w:sz w:val="22"/>
          <w:szCs w:val="22"/>
        </w:rPr>
        <w:t xml:space="preserve"> It is these actions which we consider unacceptable and aim to manage under this </w:t>
      </w:r>
      <w:r w:rsidR="0036259D">
        <w:rPr>
          <w:rFonts w:ascii="Arial" w:hAnsi="Arial" w:cs="Arial"/>
          <w:bCs/>
          <w:sz w:val="22"/>
          <w:szCs w:val="22"/>
        </w:rPr>
        <w:t>policy</w:t>
      </w:r>
      <w:r w:rsidR="00EA2CDE" w:rsidRPr="00CD16E8">
        <w:rPr>
          <w:rFonts w:ascii="Arial" w:hAnsi="Arial" w:cs="Arial"/>
          <w:bCs/>
          <w:sz w:val="22"/>
          <w:szCs w:val="22"/>
        </w:rPr>
        <w:t>. These actions have been grouped under three broad heading</w:t>
      </w:r>
      <w:r w:rsidR="0036259D">
        <w:rPr>
          <w:rFonts w:ascii="Arial" w:hAnsi="Arial" w:cs="Arial"/>
          <w:bCs/>
          <w:sz w:val="22"/>
          <w:szCs w:val="22"/>
        </w:rPr>
        <w:t>s:</w:t>
      </w:r>
    </w:p>
    <w:p w14:paraId="0B11C64B" w14:textId="77777777" w:rsidR="009E0554" w:rsidRPr="00CD16E8" w:rsidRDefault="009E0554" w:rsidP="00B85F2D">
      <w:pPr>
        <w:ind w:left="720" w:hanging="648"/>
        <w:jc w:val="both"/>
        <w:rPr>
          <w:rFonts w:ascii="Arial" w:hAnsi="Arial" w:cs="Arial"/>
          <w:bCs/>
          <w:sz w:val="22"/>
          <w:szCs w:val="22"/>
        </w:rPr>
      </w:pPr>
    </w:p>
    <w:p w14:paraId="43A891BB" w14:textId="77777777" w:rsidR="00780E03" w:rsidRPr="002F375A" w:rsidRDefault="00780E03" w:rsidP="00502B5E">
      <w:pPr>
        <w:jc w:val="both"/>
        <w:rPr>
          <w:rFonts w:ascii="Arial" w:hAnsi="Arial" w:cs="Arial"/>
          <w:b/>
          <w:bCs/>
          <w:sz w:val="22"/>
          <w:szCs w:val="22"/>
        </w:rPr>
      </w:pPr>
    </w:p>
    <w:p w14:paraId="1411EE52" w14:textId="18E62823" w:rsidR="00EA2CDE" w:rsidRPr="002F375A" w:rsidRDefault="00AE526E" w:rsidP="00502B5E">
      <w:pPr>
        <w:jc w:val="both"/>
        <w:rPr>
          <w:rFonts w:ascii="Arial" w:hAnsi="Arial" w:cs="Arial"/>
          <w:sz w:val="22"/>
          <w:szCs w:val="22"/>
        </w:rPr>
      </w:pPr>
      <w:r>
        <w:rPr>
          <w:rFonts w:ascii="Arial" w:hAnsi="Arial" w:cs="Arial"/>
          <w:b/>
          <w:bCs/>
          <w:sz w:val="22"/>
          <w:szCs w:val="22"/>
        </w:rPr>
        <w:t>2</w:t>
      </w:r>
      <w:r w:rsidR="00EA2CDE" w:rsidRPr="002F375A">
        <w:rPr>
          <w:rFonts w:ascii="Arial" w:hAnsi="Arial" w:cs="Arial"/>
          <w:b/>
          <w:bCs/>
          <w:sz w:val="22"/>
          <w:szCs w:val="22"/>
        </w:rPr>
        <w:t xml:space="preserve"> </w:t>
      </w:r>
      <w:r w:rsidR="002F375A">
        <w:rPr>
          <w:rFonts w:ascii="Arial" w:hAnsi="Arial" w:cs="Arial"/>
          <w:b/>
          <w:bCs/>
          <w:sz w:val="22"/>
          <w:szCs w:val="22"/>
        </w:rPr>
        <w:tab/>
      </w:r>
      <w:r w:rsidR="00EA2CDE" w:rsidRPr="00E813E6">
        <w:rPr>
          <w:rFonts w:ascii="Arial" w:hAnsi="Arial" w:cs="Arial"/>
          <w:b/>
          <w:bCs/>
          <w:szCs w:val="24"/>
        </w:rPr>
        <w:t>Aggressive or abusive behaviour</w:t>
      </w:r>
      <w:r w:rsidR="00EA2CDE" w:rsidRPr="002F375A">
        <w:rPr>
          <w:rFonts w:ascii="Arial" w:hAnsi="Arial" w:cs="Arial"/>
          <w:sz w:val="22"/>
          <w:szCs w:val="22"/>
        </w:rPr>
        <w:t xml:space="preserve"> </w:t>
      </w:r>
    </w:p>
    <w:p w14:paraId="01D29AD3" w14:textId="6B86A674" w:rsidR="00EA2CDE" w:rsidRPr="00CD16E8" w:rsidRDefault="00EA2CDE" w:rsidP="00502B5E">
      <w:pPr>
        <w:jc w:val="both"/>
        <w:rPr>
          <w:rFonts w:ascii="Arial" w:hAnsi="Arial" w:cs="Arial"/>
          <w:bCs/>
        </w:rPr>
      </w:pPr>
    </w:p>
    <w:p w14:paraId="27ACABD9" w14:textId="6EE64615" w:rsidR="00EA2CDE" w:rsidRPr="00CD16E8" w:rsidRDefault="00AE526E" w:rsidP="004C3EA3">
      <w:pPr>
        <w:ind w:left="720" w:hanging="720"/>
        <w:jc w:val="both"/>
        <w:rPr>
          <w:rFonts w:ascii="Arial" w:hAnsi="Arial" w:cs="Arial"/>
          <w:bCs/>
          <w:sz w:val="22"/>
          <w:szCs w:val="22"/>
        </w:rPr>
      </w:pPr>
      <w:r>
        <w:rPr>
          <w:rFonts w:ascii="Arial" w:hAnsi="Arial" w:cs="Arial"/>
          <w:bCs/>
          <w:sz w:val="22"/>
          <w:szCs w:val="22"/>
        </w:rPr>
        <w:t>2</w:t>
      </w:r>
      <w:r w:rsidR="004C3EA3">
        <w:rPr>
          <w:rFonts w:ascii="Arial" w:hAnsi="Arial" w:cs="Arial"/>
          <w:bCs/>
          <w:sz w:val="22"/>
          <w:szCs w:val="22"/>
        </w:rPr>
        <w:t xml:space="preserve">.1 </w:t>
      </w:r>
      <w:r w:rsidR="004C3EA3">
        <w:rPr>
          <w:rFonts w:ascii="Arial" w:hAnsi="Arial" w:cs="Arial"/>
          <w:bCs/>
          <w:sz w:val="22"/>
          <w:szCs w:val="22"/>
        </w:rPr>
        <w:tab/>
      </w:r>
      <w:r w:rsidR="00EA2CDE" w:rsidRPr="00CD16E8">
        <w:rPr>
          <w:rFonts w:ascii="Arial" w:hAnsi="Arial" w:cs="Arial"/>
          <w:bCs/>
          <w:sz w:val="22"/>
          <w:szCs w:val="22"/>
        </w:rPr>
        <w:t xml:space="preserve">Violence and aggression at work is defined by </w:t>
      </w:r>
      <w:r w:rsidR="00EA2CDE" w:rsidRPr="005F6556">
        <w:rPr>
          <w:rFonts w:ascii="Arial" w:hAnsi="Arial" w:cs="Arial"/>
          <w:bCs/>
          <w:sz w:val="22"/>
          <w:szCs w:val="22"/>
        </w:rPr>
        <w:t>the Health and Safety Executive</w:t>
      </w:r>
      <w:r w:rsidR="00EA2CDE" w:rsidRPr="00CD16E8">
        <w:rPr>
          <w:rFonts w:ascii="Arial" w:hAnsi="Arial" w:cs="Arial"/>
          <w:bCs/>
          <w:sz w:val="22"/>
          <w:szCs w:val="22"/>
        </w:rPr>
        <w:t xml:space="preserve"> as any incident in which an employee is abused, threatened, or assaulted in circumstances arising out of the course of their employment. Violence is not restricted to acts of aggression that may result in physical harm. It also includes behaviour or language (whether oral or written) that may cause staff</w:t>
      </w:r>
      <w:r w:rsidR="008217FA">
        <w:rPr>
          <w:rFonts w:ascii="Arial" w:hAnsi="Arial" w:cs="Arial"/>
          <w:bCs/>
          <w:sz w:val="22"/>
          <w:szCs w:val="22"/>
        </w:rPr>
        <w:t xml:space="preserve"> and</w:t>
      </w:r>
      <w:r w:rsidR="00F41ED1">
        <w:rPr>
          <w:rFonts w:ascii="Arial" w:hAnsi="Arial" w:cs="Arial"/>
          <w:bCs/>
          <w:sz w:val="22"/>
          <w:szCs w:val="22"/>
        </w:rPr>
        <w:t xml:space="preserve"> </w:t>
      </w:r>
      <w:r w:rsidR="00AC1D3C">
        <w:rPr>
          <w:rFonts w:ascii="Arial" w:hAnsi="Arial" w:cs="Arial"/>
          <w:bCs/>
          <w:sz w:val="22"/>
          <w:szCs w:val="22"/>
        </w:rPr>
        <w:t xml:space="preserve">contractors </w:t>
      </w:r>
      <w:r w:rsidR="00AC1D3C" w:rsidRPr="00CD16E8">
        <w:rPr>
          <w:rFonts w:ascii="Arial" w:hAnsi="Arial" w:cs="Arial"/>
          <w:bCs/>
          <w:sz w:val="22"/>
          <w:szCs w:val="22"/>
        </w:rPr>
        <w:t>to</w:t>
      </w:r>
      <w:r w:rsidR="00EA2CDE" w:rsidRPr="00CD16E8">
        <w:rPr>
          <w:rFonts w:ascii="Arial" w:hAnsi="Arial" w:cs="Arial"/>
          <w:bCs/>
          <w:sz w:val="22"/>
          <w:szCs w:val="22"/>
        </w:rPr>
        <w:t xml:space="preserve"> feel afraid, threatened or abused.</w:t>
      </w:r>
    </w:p>
    <w:p w14:paraId="08BEFECC" w14:textId="22419D32" w:rsidR="00EA2CDE" w:rsidRPr="00CD16E8" w:rsidRDefault="00EA2CDE" w:rsidP="00502B5E">
      <w:pPr>
        <w:jc w:val="both"/>
        <w:rPr>
          <w:rFonts w:ascii="Arial" w:hAnsi="Arial" w:cs="Arial"/>
          <w:bCs/>
          <w:sz w:val="22"/>
          <w:szCs w:val="22"/>
        </w:rPr>
      </w:pPr>
    </w:p>
    <w:p w14:paraId="4A384CC6" w14:textId="6F0C8A11" w:rsidR="00EA2CDE" w:rsidRPr="00CD16E8" w:rsidRDefault="00AE526E" w:rsidP="0078103D">
      <w:pPr>
        <w:ind w:left="720" w:hanging="720"/>
        <w:jc w:val="both"/>
        <w:rPr>
          <w:rFonts w:ascii="Arial" w:hAnsi="Arial" w:cs="Arial"/>
          <w:bCs/>
          <w:sz w:val="22"/>
          <w:szCs w:val="22"/>
        </w:rPr>
      </w:pPr>
      <w:r>
        <w:rPr>
          <w:rFonts w:ascii="Arial" w:hAnsi="Arial" w:cs="Arial"/>
          <w:bCs/>
          <w:sz w:val="22"/>
          <w:szCs w:val="22"/>
        </w:rPr>
        <w:t>2</w:t>
      </w:r>
      <w:r w:rsidR="0078103D">
        <w:rPr>
          <w:rFonts w:ascii="Arial" w:hAnsi="Arial" w:cs="Arial"/>
          <w:bCs/>
          <w:sz w:val="22"/>
          <w:szCs w:val="22"/>
        </w:rPr>
        <w:t xml:space="preserve">.2 </w:t>
      </w:r>
      <w:r w:rsidR="0078103D">
        <w:rPr>
          <w:rFonts w:ascii="Arial" w:hAnsi="Arial" w:cs="Arial"/>
          <w:bCs/>
          <w:sz w:val="22"/>
          <w:szCs w:val="22"/>
        </w:rPr>
        <w:tab/>
      </w:r>
      <w:r w:rsidR="00FB6B07" w:rsidRPr="00CD16E8">
        <w:rPr>
          <w:rFonts w:ascii="Arial" w:hAnsi="Arial" w:cs="Arial"/>
          <w:bCs/>
          <w:sz w:val="22"/>
          <w:szCs w:val="22"/>
        </w:rPr>
        <w:t>Examples of behaviours grouped under this heading include threats, physical violence, personal verbal abuse, derogatory remarks and rudeness. We also consider that inflammatory statements and unsubstantiated allegations can be abusive behaviour.</w:t>
      </w:r>
    </w:p>
    <w:p w14:paraId="7C4E181B" w14:textId="5AFFB181" w:rsidR="00FB6B07" w:rsidRPr="00CD16E8" w:rsidRDefault="00FB6B07" w:rsidP="00502B5E">
      <w:pPr>
        <w:jc w:val="both"/>
        <w:rPr>
          <w:rFonts w:ascii="Arial" w:hAnsi="Arial" w:cs="Arial"/>
          <w:bCs/>
          <w:sz w:val="22"/>
          <w:szCs w:val="22"/>
        </w:rPr>
      </w:pPr>
    </w:p>
    <w:p w14:paraId="1E4978B5" w14:textId="43E141E6" w:rsidR="00FB6B07" w:rsidRDefault="00AE526E" w:rsidP="001002A7">
      <w:pPr>
        <w:ind w:left="720" w:hanging="720"/>
        <w:jc w:val="both"/>
        <w:rPr>
          <w:rFonts w:ascii="Arial" w:hAnsi="Arial" w:cs="Arial"/>
          <w:bCs/>
          <w:sz w:val="22"/>
          <w:szCs w:val="22"/>
        </w:rPr>
      </w:pPr>
      <w:r>
        <w:rPr>
          <w:rFonts w:ascii="Arial" w:hAnsi="Arial" w:cs="Arial"/>
          <w:bCs/>
          <w:sz w:val="22"/>
          <w:szCs w:val="22"/>
        </w:rPr>
        <w:t>2</w:t>
      </w:r>
      <w:r w:rsidR="001002A7">
        <w:rPr>
          <w:rFonts w:ascii="Arial" w:hAnsi="Arial" w:cs="Arial"/>
          <w:bCs/>
          <w:sz w:val="22"/>
          <w:szCs w:val="22"/>
        </w:rPr>
        <w:t xml:space="preserve">.3 </w:t>
      </w:r>
      <w:r w:rsidR="001002A7">
        <w:rPr>
          <w:rFonts w:ascii="Arial" w:hAnsi="Arial" w:cs="Arial"/>
          <w:bCs/>
          <w:sz w:val="22"/>
          <w:szCs w:val="22"/>
        </w:rPr>
        <w:tab/>
      </w:r>
      <w:r w:rsidR="00036D43">
        <w:rPr>
          <w:rFonts w:ascii="Arial" w:hAnsi="Arial" w:cs="Arial"/>
          <w:bCs/>
          <w:sz w:val="22"/>
          <w:szCs w:val="22"/>
        </w:rPr>
        <w:t>We</w:t>
      </w:r>
      <w:r w:rsidR="00FB6B07" w:rsidRPr="00CD16E8">
        <w:rPr>
          <w:rFonts w:ascii="Arial" w:hAnsi="Arial" w:cs="Arial"/>
          <w:bCs/>
          <w:sz w:val="22"/>
          <w:szCs w:val="22"/>
        </w:rPr>
        <w:t xml:space="preserve"> understand the difference between anger and aggression. The anger felt by </w:t>
      </w:r>
      <w:r w:rsidR="00C622DB">
        <w:rPr>
          <w:rFonts w:ascii="Arial" w:hAnsi="Arial" w:cs="Arial"/>
          <w:bCs/>
          <w:sz w:val="22"/>
          <w:szCs w:val="22"/>
        </w:rPr>
        <w:t xml:space="preserve">some </w:t>
      </w:r>
      <w:r w:rsidR="00FB6B07" w:rsidRPr="00CD16E8">
        <w:rPr>
          <w:rFonts w:ascii="Arial" w:hAnsi="Arial" w:cs="Arial"/>
          <w:bCs/>
          <w:sz w:val="22"/>
          <w:szCs w:val="22"/>
        </w:rPr>
        <w:t xml:space="preserve">complainants for example, involves the subject matter of the complaint. However, it is not acceptable when anger escalates into aggression directed towards </w:t>
      </w:r>
      <w:r w:rsidR="00036D43">
        <w:rPr>
          <w:rFonts w:ascii="Arial" w:hAnsi="Arial" w:cs="Arial"/>
          <w:bCs/>
          <w:sz w:val="22"/>
          <w:szCs w:val="22"/>
        </w:rPr>
        <w:t xml:space="preserve">our </w:t>
      </w:r>
      <w:r w:rsidR="00FB6B07" w:rsidRPr="00CD16E8">
        <w:rPr>
          <w:rFonts w:ascii="Arial" w:hAnsi="Arial" w:cs="Arial"/>
          <w:bCs/>
          <w:sz w:val="22"/>
          <w:szCs w:val="22"/>
        </w:rPr>
        <w:t>staff</w:t>
      </w:r>
      <w:r w:rsidR="00036D43">
        <w:rPr>
          <w:rFonts w:ascii="Arial" w:hAnsi="Arial" w:cs="Arial"/>
          <w:bCs/>
          <w:sz w:val="22"/>
          <w:szCs w:val="22"/>
        </w:rPr>
        <w:t xml:space="preserve"> </w:t>
      </w:r>
      <w:r w:rsidR="008217FA">
        <w:rPr>
          <w:rFonts w:ascii="Arial" w:hAnsi="Arial" w:cs="Arial"/>
          <w:bCs/>
          <w:sz w:val="22"/>
          <w:szCs w:val="22"/>
        </w:rPr>
        <w:t xml:space="preserve">or </w:t>
      </w:r>
      <w:r w:rsidR="00036D43">
        <w:rPr>
          <w:rFonts w:ascii="Arial" w:hAnsi="Arial" w:cs="Arial"/>
          <w:bCs/>
          <w:sz w:val="22"/>
          <w:szCs w:val="22"/>
        </w:rPr>
        <w:t>contractors</w:t>
      </w:r>
      <w:r w:rsidR="00FB6B07" w:rsidRPr="00CD16E8">
        <w:rPr>
          <w:rFonts w:ascii="Arial" w:hAnsi="Arial" w:cs="Arial"/>
          <w:bCs/>
          <w:sz w:val="22"/>
          <w:szCs w:val="22"/>
        </w:rPr>
        <w:t>.</w:t>
      </w:r>
    </w:p>
    <w:p w14:paraId="7BA7603F" w14:textId="77777777" w:rsidR="00EE0C16" w:rsidRPr="00CD16E8" w:rsidRDefault="00EE0C16" w:rsidP="001002A7">
      <w:pPr>
        <w:ind w:left="720" w:hanging="720"/>
        <w:jc w:val="both"/>
        <w:rPr>
          <w:rFonts w:ascii="Arial" w:hAnsi="Arial" w:cs="Arial"/>
          <w:bCs/>
          <w:sz w:val="22"/>
          <w:szCs w:val="22"/>
        </w:rPr>
      </w:pPr>
    </w:p>
    <w:p w14:paraId="767F645E" w14:textId="42132061" w:rsidR="00EA2CDE" w:rsidRPr="003856BC" w:rsidRDefault="00AE526E" w:rsidP="00502B5E">
      <w:pPr>
        <w:jc w:val="both"/>
        <w:rPr>
          <w:rFonts w:ascii="Arial" w:hAnsi="Arial" w:cs="Arial"/>
          <w:b/>
          <w:szCs w:val="24"/>
        </w:rPr>
      </w:pPr>
      <w:r>
        <w:rPr>
          <w:rFonts w:ascii="Arial" w:hAnsi="Arial" w:cs="Arial"/>
          <w:b/>
          <w:szCs w:val="24"/>
        </w:rPr>
        <w:t>3</w:t>
      </w:r>
      <w:r w:rsidR="003856BC">
        <w:rPr>
          <w:rFonts w:ascii="Arial" w:hAnsi="Arial" w:cs="Arial"/>
          <w:b/>
          <w:szCs w:val="24"/>
        </w:rPr>
        <w:tab/>
      </w:r>
      <w:r w:rsidR="00A00F4B" w:rsidRPr="003856BC">
        <w:rPr>
          <w:rFonts w:ascii="Arial" w:hAnsi="Arial" w:cs="Arial"/>
          <w:b/>
          <w:szCs w:val="24"/>
        </w:rPr>
        <w:t>Unreasonable demands</w:t>
      </w:r>
    </w:p>
    <w:p w14:paraId="28241EA0" w14:textId="0CB7A477" w:rsidR="00A00F4B" w:rsidRPr="00CD16E8" w:rsidRDefault="00A00F4B" w:rsidP="00291CBA">
      <w:pPr>
        <w:jc w:val="both"/>
        <w:rPr>
          <w:rFonts w:ascii="Arial" w:hAnsi="Arial" w:cs="Arial"/>
          <w:bCs/>
        </w:rPr>
      </w:pPr>
    </w:p>
    <w:p w14:paraId="7C2D0F84" w14:textId="5F245821" w:rsidR="00A00F4B" w:rsidRPr="00CD16E8" w:rsidRDefault="00AE526E" w:rsidP="00291CBA">
      <w:pPr>
        <w:ind w:left="720" w:hanging="720"/>
        <w:jc w:val="both"/>
        <w:rPr>
          <w:rFonts w:ascii="Arial" w:hAnsi="Arial" w:cs="Arial"/>
          <w:bCs/>
          <w:sz w:val="22"/>
          <w:szCs w:val="22"/>
        </w:rPr>
      </w:pPr>
      <w:r>
        <w:rPr>
          <w:rFonts w:ascii="Arial" w:hAnsi="Arial" w:cs="Arial"/>
          <w:bCs/>
          <w:sz w:val="22"/>
          <w:szCs w:val="22"/>
        </w:rPr>
        <w:t>3</w:t>
      </w:r>
      <w:r w:rsidR="00291CBA">
        <w:rPr>
          <w:rFonts w:ascii="Arial" w:hAnsi="Arial" w:cs="Arial"/>
          <w:bCs/>
          <w:sz w:val="22"/>
          <w:szCs w:val="22"/>
        </w:rPr>
        <w:t>.1</w:t>
      </w:r>
      <w:r w:rsidR="00291CBA">
        <w:rPr>
          <w:rFonts w:ascii="Arial" w:hAnsi="Arial" w:cs="Arial"/>
          <w:bCs/>
          <w:sz w:val="22"/>
          <w:szCs w:val="22"/>
        </w:rPr>
        <w:tab/>
      </w:r>
      <w:r w:rsidR="002B7A1A">
        <w:rPr>
          <w:rFonts w:ascii="Arial" w:hAnsi="Arial" w:cs="Arial"/>
          <w:bCs/>
          <w:sz w:val="22"/>
          <w:szCs w:val="22"/>
        </w:rPr>
        <w:t>C</w:t>
      </w:r>
      <w:r w:rsidR="00B52D23" w:rsidRPr="00EA4403">
        <w:rPr>
          <w:rFonts w:ascii="Arial" w:hAnsi="Arial" w:cs="Arial"/>
          <w:bCs/>
          <w:sz w:val="22"/>
          <w:szCs w:val="22"/>
        </w:rPr>
        <w:t>ustomers</w:t>
      </w:r>
      <w:r w:rsidR="00B52D23" w:rsidRPr="00CD16E8">
        <w:rPr>
          <w:rFonts w:ascii="Arial" w:hAnsi="Arial" w:cs="Arial"/>
          <w:bCs/>
        </w:rPr>
        <w:t xml:space="preserve"> </w:t>
      </w:r>
      <w:r w:rsidR="00A00F4B" w:rsidRPr="00CD16E8">
        <w:rPr>
          <w:rFonts w:ascii="Arial" w:hAnsi="Arial" w:cs="Arial"/>
          <w:bCs/>
          <w:sz w:val="22"/>
          <w:szCs w:val="22"/>
        </w:rPr>
        <w:t xml:space="preserve">may make what we consider unreasonable demands </w:t>
      </w:r>
      <w:r w:rsidR="00900DBB">
        <w:rPr>
          <w:rFonts w:ascii="Arial" w:hAnsi="Arial" w:cs="Arial"/>
          <w:bCs/>
          <w:sz w:val="22"/>
          <w:szCs w:val="22"/>
        </w:rPr>
        <w:t>because of</w:t>
      </w:r>
      <w:r w:rsidR="00A00F4B" w:rsidRPr="00CD16E8">
        <w:rPr>
          <w:rFonts w:ascii="Arial" w:hAnsi="Arial" w:cs="Arial"/>
          <w:bCs/>
          <w:sz w:val="22"/>
          <w:szCs w:val="22"/>
        </w:rPr>
        <w:t xml:space="preserve"> the amount of information they seek, the nature or scale of service they expect or the number of approaches they make. What amounts to unreasonable demands will always depend on the circumstances surrounding the behaviour and the seriousness of the issues raised.</w:t>
      </w:r>
    </w:p>
    <w:p w14:paraId="5DD6B31B" w14:textId="10A1F378" w:rsidR="00A00F4B" w:rsidRPr="00CD16E8" w:rsidRDefault="00A00F4B" w:rsidP="00511DD7">
      <w:pPr>
        <w:ind w:left="720"/>
        <w:jc w:val="both"/>
        <w:rPr>
          <w:rFonts w:ascii="Arial" w:hAnsi="Arial" w:cs="Arial"/>
          <w:bCs/>
          <w:sz w:val="22"/>
          <w:szCs w:val="22"/>
        </w:rPr>
      </w:pPr>
    </w:p>
    <w:p w14:paraId="30060236" w14:textId="4403CE91" w:rsidR="00A00F4B" w:rsidRPr="00CD16E8" w:rsidRDefault="00AE526E" w:rsidP="00A80C3A">
      <w:pPr>
        <w:ind w:left="720" w:hanging="720"/>
        <w:jc w:val="both"/>
        <w:rPr>
          <w:rFonts w:ascii="Arial" w:hAnsi="Arial" w:cs="Arial"/>
          <w:bCs/>
          <w:sz w:val="22"/>
          <w:szCs w:val="22"/>
        </w:rPr>
      </w:pPr>
      <w:r>
        <w:rPr>
          <w:rFonts w:ascii="Arial" w:hAnsi="Arial" w:cs="Arial"/>
          <w:bCs/>
          <w:sz w:val="22"/>
          <w:szCs w:val="22"/>
        </w:rPr>
        <w:t>3</w:t>
      </w:r>
      <w:r w:rsidR="00A80C3A">
        <w:rPr>
          <w:rFonts w:ascii="Arial" w:hAnsi="Arial" w:cs="Arial"/>
          <w:bCs/>
          <w:sz w:val="22"/>
          <w:szCs w:val="22"/>
        </w:rPr>
        <w:t>.2</w:t>
      </w:r>
      <w:r w:rsidR="00A80C3A">
        <w:rPr>
          <w:rFonts w:ascii="Arial" w:hAnsi="Arial" w:cs="Arial"/>
          <w:bCs/>
          <w:sz w:val="22"/>
          <w:szCs w:val="22"/>
        </w:rPr>
        <w:tab/>
      </w:r>
      <w:r w:rsidR="00A00F4B" w:rsidRPr="00CD16E8">
        <w:rPr>
          <w:rFonts w:ascii="Arial" w:hAnsi="Arial" w:cs="Arial"/>
          <w:bCs/>
          <w:sz w:val="22"/>
          <w:szCs w:val="22"/>
        </w:rPr>
        <w:t>Examples of actions grouped under this heading include</w:t>
      </w:r>
      <w:r w:rsidR="00C622DB">
        <w:rPr>
          <w:rFonts w:ascii="Arial" w:hAnsi="Arial" w:cs="Arial"/>
          <w:bCs/>
          <w:sz w:val="22"/>
          <w:szCs w:val="22"/>
        </w:rPr>
        <w:t>;</w:t>
      </w:r>
      <w:r w:rsidR="00A00F4B" w:rsidRPr="00CD16E8">
        <w:rPr>
          <w:rFonts w:ascii="Arial" w:hAnsi="Arial" w:cs="Arial"/>
          <w:bCs/>
          <w:sz w:val="22"/>
          <w:szCs w:val="22"/>
        </w:rPr>
        <w:t xml:space="preserve"> demanding responses in an unreasonable timescale</w:t>
      </w:r>
      <w:r w:rsidR="00C622DB">
        <w:rPr>
          <w:rFonts w:ascii="Arial" w:hAnsi="Arial" w:cs="Arial"/>
          <w:bCs/>
          <w:sz w:val="22"/>
          <w:szCs w:val="22"/>
        </w:rPr>
        <w:t>;</w:t>
      </w:r>
      <w:r w:rsidR="00A00F4B" w:rsidRPr="00CD16E8">
        <w:rPr>
          <w:rFonts w:ascii="Arial" w:hAnsi="Arial" w:cs="Arial"/>
          <w:bCs/>
          <w:sz w:val="22"/>
          <w:szCs w:val="22"/>
        </w:rPr>
        <w:t xml:space="preserve"> insisting on seeing or speaking to a particular member of staff</w:t>
      </w:r>
      <w:r w:rsidR="00C622DB">
        <w:rPr>
          <w:rFonts w:ascii="Arial" w:hAnsi="Arial" w:cs="Arial"/>
          <w:bCs/>
          <w:sz w:val="22"/>
          <w:szCs w:val="22"/>
        </w:rPr>
        <w:t>;</w:t>
      </w:r>
      <w:r w:rsidR="00A00F4B" w:rsidRPr="00CD16E8">
        <w:rPr>
          <w:rFonts w:ascii="Arial" w:hAnsi="Arial" w:cs="Arial"/>
          <w:bCs/>
          <w:sz w:val="22"/>
          <w:szCs w:val="22"/>
        </w:rPr>
        <w:t xml:space="preserve"> continual phone calls, emails or letters</w:t>
      </w:r>
      <w:r w:rsidR="00C622DB">
        <w:rPr>
          <w:rFonts w:ascii="Arial" w:hAnsi="Arial" w:cs="Arial"/>
          <w:bCs/>
          <w:sz w:val="22"/>
          <w:szCs w:val="22"/>
        </w:rPr>
        <w:t>;</w:t>
      </w:r>
      <w:r w:rsidR="00A00F4B" w:rsidRPr="00CD16E8">
        <w:rPr>
          <w:rFonts w:ascii="Arial" w:hAnsi="Arial" w:cs="Arial"/>
          <w:bCs/>
          <w:sz w:val="22"/>
          <w:szCs w:val="22"/>
        </w:rPr>
        <w:t xml:space="preserve"> repeatedly changing the substance of the complaint/query or raising unrelated concerns.</w:t>
      </w:r>
    </w:p>
    <w:p w14:paraId="49F6440F" w14:textId="079DD84E" w:rsidR="00A00F4B" w:rsidRPr="00CD16E8" w:rsidRDefault="00A00F4B" w:rsidP="002053B3">
      <w:pPr>
        <w:jc w:val="both"/>
        <w:rPr>
          <w:rFonts w:ascii="Arial" w:hAnsi="Arial" w:cs="Arial"/>
          <w:bCs/>
          <w:sz w:val="22"/>
          <w:szCs w:val="22"/>
        </w:rPr>
      </w:pPr>
    </w:p>
    <w:p w14:paraId="4D7FEE8B" w14:textId="612C4A91" w:rsidR="00A00F4B" w:rsidRPr="00CD16E8" w:rsidRDefault="00AE526E" w:rsidP="002053B3">
      <w:pPr>
        <w:ind w:left="720" w:hanging="720"/>
        <w:jc w:val="both"/>
        <w:rPr>
          <w:rFonts w:ascii="Arial" w:hAnsi="Arial" w:cs="Arial"/>
          <w:bCs/>
          <w:sz w:val="22"/>
          <w:szCs w:val="22"/>
        </w:rPr>
      </w:pPr>
      <w:r>
        <w:rPr>
          <w:rFonts w:ascii="Arial" w:hAnsi="Arial" w:cs="Arial"/>
          <w:bCs/>
          <w:sz w:val="22"/>
          <w:szCs w:val="22"/>
        </w:rPr>
        <w:t>3</w:t>
      </w:r>
      <w:r w:rsidR="002053B3">
        <w:rPr>
          <w:rFonts w:ascii="Arial" w:hAnsi="Arial" w:cs="Arial"/>
          <w:bCs/>
          <w:sz w:val="22"/>
          <w:szCs w:val="22"/>
        </w:rPr>
        <w:t xml:space="preserve">.3 </w:t>
      </w:r>
      <w:r w:rsidR="002053B3">
        <w:rPr>
          <w:rFonts w:ascii="Arial" w:hAnsi="Arial" w:cs="Arial"/>
          <w:bCs/>
          <w:sz w:val="22"/>
          <w:szCs w:val="22"/>
        </w:rPr>
        <w:tab/>
      </w:r>
      <w:r w:rsidR="00A00F4B" w:rsidRPr="00CD16E8">
        <w:rPr>
          <w:rFonts w:ascii="Arial" w:hAnsi="Arial" w:cs="Arial"/>
          <w:bCs/>
          <w:sz w:val="22"/>
          <w:szCs w:val="22"/>
        </w:rPr>
        <w:t xml:space="preserve">We consider these demands as unacceptable and unreasonable if they start to impact substantially on our work, such as taking up an excessive amount of staff time to the disadvantage of other </w:t>
      </w:r>
      <w:r w:rsidR="00C622DB">
        <w:rPr>
          <w:rFonts w:ascii="Arial" w:hAnsi="Arial" w:cs="Arial"/>
          <w:bCs/>
          <w:sz w:val="22"/>
          <w:szCs w:val="22"/>
        </w:rPr>
        <w:t xml:space="preserve">customers </w:t>
      </w:r>
      <w:r w:rsidR="00A00F4B" w:rsidRPr="00CD16E8">
        <w:rPr>
          <w:rFonts w:ascii="Arial" w:hAnsi="Arial" w:cs="Arial"/>
          <w:bCs/>
          <w:sz w:val="22"/>
          <w:szCs w:val="22"/>
        </w:rPr>
        <w:t>or functions. This can be difficult to manage as it often falls to an individual member of staff where the impact can be significant.</w:t>
      </w:r>
    </w:p>
    <w:p w14:paraId="0E2F7359" w14:textId="4D1EC225" w:rsidR="00A00F4B" w:rsidRPr="00CD16E8" w:rsidRDefault="00A00F4B" w:rsidP="00502B5E">
      <w:pPr>
        <w:jc w:val="both"/>
        <w:rPr>
          <w:rFonts w:ascii="Arial" w:hAnsi="Arial" w:cs="Arial"/>
          <w:bCs/>
          <w:sz w:val="22"/>
          <w:szCs w:val="22"/>
        </w:rPr>
      </w:pPr>
    </w:p>
    <w:p w14:paraId="7FEC03D7" w14:textId="77777777" w:rsidR="00DA0213" w:rsidRPr="00F93640" w:rsidRDefault="00DA0213" w:rsidP="00502B5E">
      <w:pPr>
        <w:jc w:val="both"/>
        <w:rPr>
          <w:rFonts w:ascii="Arial" w:hAnsi="Arial" w:cs="Arial"/>
          <w:bCs/>
          <w:sz w:val="26"/>
          <w:szCs w:val="26"/>
        </w:rPr>
      </w:pPr>
    </w:p>
    <w:p w14:paraId="42E9A61D" w14:textId="444A37C2" w:rsidR="00A00F4B" w:rsidRPr="00815BAD" w:rsidRDefault="00AE526E" w:rsidP="00502B5E">
      <w:pPr>
        <w:jc w:val="both"/>
        <w:rPr>
          <w:rFonts w:ascii="Arial" w:hAnsi="Arial" w:cs="Arial"/>
          <w:b/>
          <w:szCs w:val="24"/>
        </w:rPr>
      </w:pPr>
      <w:r>
        <w:rPr>
          <w:rFonts w:ascii="Arial" w:hAnsi="Arial" w:cs="Arial"/>
          <w:b/>
          <w:szCs w:val="24"/>
        </w:rPr>
        <w:t>4</w:t>
      </w:r>
      <w:r w:rsidR="00A00F4B" w:rsidRPr="00F93640">
        <w:rPr>
          <w:rFonts w:ascii="Arial" w:hAnsi="Arial" w:cs="Arial"/>
          <w:b/>
          <w:sz w:val="26"/>
          <w:szCs w:val="26"/>
        </w:rPr>
        <w:t xml:space="preserve"> </w:t>
      </w:r>
      <w:r w:rsidR="00815BAD">
        <w:rPr>
          <w:rFonts w:ascii="Arial" w:hAnsi="Arial" w:cs="Arial"/>
          <w:b/>
          <w:sz w:val="26"/>
          <w:szCs w:val="26"/>
        </w:rPr>
        <w:tab/>
      </w:r>
      <w:r w:rsidR="00A00F4B" w:rsidRPr="00815BAD">
        <w:rPr>
          <w:rFonts w:ascii="Arial" w:hAnsi="Arial" w:cs="Arial"/>
          <w:b/>
          <w:szCs w:val="24"/>
        </w:rPr>
        <w:t>Unreasonable persistence</w:t>
      </w:r>
    </w:p>
    <w:p w14:paraId="474069C3" w14:textId="77777777" w:rsidR="008A157F" w:rsidRPr="00CD16E8" w:rsidRDefault="008A157F" w:rsidP="00502B5E">
      <w:pPr>
        <w:jc w:val="both"/>
        <w:rPr>
          <w:rFonts w:ascii="Arial" w:hAnsi="Arial" w:cs="Arial"/>
          <w:b/>
          <w:szCs w:val="24"/>
        </w:rPr>
      </w:pPr>
    </w:p>
    <w:p w14:paraId="4505A13A" w14:textId="5520834C" w:rsidR="00A00F4B" w:rsidRPr="00CD16E8" w:rsidRDefault="00AE526E" w:rsidP="00C7345B">
      <w:pPr>
        <w:ind w:left="720" w:hanging="720"/>
        <w:jc w:val="both"/>
        <w:rPr>
          <w:rFonts w:ascii="Arial" w:hAnsi="Arial" w:cs="Arial"/>
          <w:bCs/>
          <w:sz w:val="22"/>
          <w:szCs w:val="22"/>
        </w:rPr>
      </w:pPr>
      <w:r>
        <w:rPr>
          <w:rFonts w:ascii="Arial" w:hAnsi="Arial" w:cs="Arial"/>
          <w:bCs/>
          <w:sz w:val="22"/>
          <w:szCs w:val="22"/>
        </w:rPr>
        <w:t>4</w:t>
      </w:r>
      <w:r w:rsidR="00C7345B">
        <w:rPr>
          <w:rFonts w:ascii="Arial" w:hAnsi="Arial" w:cs="Arial"/>
          <w:bCs/>
          <w:sz w:val="22"/>
          <w:szCs w:val="22"/>
        </w:rPr>
        <w:t xml:space="preserve">.1 </w:t>
      </w:r>
      <w:r w:rsidR="00C7345B">
        <w:rPr>
          <w:rFonts w:ascii="Arial" w:hAnsi="Arial" w:cs="Arial"/>
          <w:bCs/>
          <w:sz w:val="22"/>
          <w:szCs w:val="22"/>
        </w:rPr>
        <w:tab/>
      </w:r>
      <w:r w:rsidR="00A00F4B" w:rsidRPr="00CD16E8">
        <w:rPr>
          <w:rFonts w:ascii="Arial" w:hAnsi="Arial" w:cs="Arial"/>
          <w:bCs/>
          <w:sz w:val="22"/>
          <w:szCs w:val="22"/>
        </w:rPr>
        <w:t>We recognise that</w:t>
      </w:r>
      <w:r w:rsidR="00086F7C" w:rsidRPr="00CD16E8">
        <w:rPr>
          <w:rFonts w:ascii="Arial" w:hAnsi="Arial" w:cs="Arial"/>
          <w:bCs/>
          <w:sz w:val="22"/>
          <w:szCs w:val="22"/>
        </w:rPr>
        <w:t xml:space="preserve"> some </w:t>
      </w:r>
      <w:r w:rsidR="00B52D23" w:rsidRPr="00D1182A">
        <w:rPr>
          <w:rFonts w:ascii="Arial" w:hAnsi="Arial" w:cs="Arial"/>
          <w:bCs/>
          <w:sz w:val="22"/>
          <w:szCs w:val="22"/>
        </w:rPr>
        <w:t xml:space="preserve">customers </w:t>
      </w:r>
      <w:r w:rsidR="00086F7C" w:rsidRPr="00036D43">
        <w:rPr>
          <w:rFonts w:ascii="Arial" w:hAnsi="Arial" w:cs="Arial"/>
          <w:bCs/>
          <w:sz w:val="22"/>
          <w:szCs w:val="22"/>
        </w:rPr>
        <w:t xml:space="preserve">will not, or cannot, accept that </w:t>
      </w:r>
      <w:r w:rsidR="00037462">
        <w:rPr>
          <w:rFonts w:ascii="Arial" w:hAnsi="Arial" w:cs="Arial"/>
          <w:bCs/>
          <w:sz w:val="22"/>
          <w:szCs w:val="22"/>
        </w:rPr>
        <w:t>we are</w:t>
      </w:r>
      <w:r w:rsidR="00086F7C" w:rsidRPr="00036D43">
        <w:rPr>
          <w:rFonts w:ascii="Arial" w:hAnsi="Arial" w:cs="Arial"/>
          <w:bCs/>
          <w:sz w:val="22"/>
          <w:szCs w:val="22"/>
        </w:rPr>
        <w:t xml:space="preserve"> unable to assist them further or provide a level of service other than that provided already. </w:t>
      </w:r>
      <w:r w:rsidR="002430F3">
        <w:rPr>
          <w:rFonts w:ascii="Arial" w:hAnsi="Arial" w:cs="Arial"/>
          <w:bCs/>
          <w:sz w:val="22"/>
          <w:szCs w:val="22"/>
        </w:rPr>
        <w:t>They</w:t>
      </w:r>
      <w:r w:rsidR="00086F7C" w:rsidRPr="00CD16E8">
        <w:rPr>
          <w:rFonts w:ascii="Arial" w:hAnsi="Arial" w:cs="Arial"/>
          <w:bCs/>
          <w:sz w:val="22"/>
          <w:szCs w:val="22"/>
        </w:rPr>
        <w:t xml:space="preserve"> may persist in disagreeing with the action or decision taken in relation to their case or contact </w:t>
      </w:r>
      <w:r w:rsidR="00037462">
        <w:rPr>
          <w:rFonts w:ascii="Arial" w:hAnsi="Arial" w:cs="Arial"/>
          <w:bCs/>
          <w:sz w:val="22"/>
          <w:szCs w:val="22"/>
        </w:rPr>
        <w:t>us</w:t>
      </w:r>
      <w:r w:rsidR="00086F7C" w:rsidRPr="00CD16E8">
        <w:rPr>
          <w:rFonts w:ascii="Arial" w:hAnsi="Arial" w:cs="Arial"/>
          <w:bCs/>
          <w:sz w:val="22"/>
          <w:szCs w:val="22"/>
        </w:rPr>
        <w:t xml:space="preserve"> persistently about the same issue.</w:t>
      </w:r>
    </w:p>
    <w:p w14:paraId="7BF7218E" w14:textId="52CF338E" w:rsidR="00086F7C" w:rsidRPr="00CD16E8" w:rsidRDefault="00086F7C" w:rsidP="00502B5E">
      <w:pPr>
        <w:jc w:val="both"/>
        <w:rPr>
          <w:rFonts w:ascii="Arial" w:hAnsi="Arial" w:cs="Arial"/>
          <w:bCs/>
          <w:sz w:val="22"/>
          <w:szCs w:val="22"/>
        </w:rPr>
      </w:pPr>
    </w:p>
    <w:p w14:paraId="71F9A8DF" w14:textId="2532AE91" w:rsidR="00086F7C" w:rsidRPr="00CD16E8" w:rsidRDefault="00AE526E" w:rsidP="00531E85">
      <w:pPr>
        <w:ind w:left="720" w:hanging="720"/>
        <w:jc w:val="both"/>
        <w:rPr>
          <w:rFonts w:ascii="Arial" w:hAnsi="Arial" w:cs="Arial"/>
          <w:bCs/>
          <w:sz w:val="22"/>
          <w:szCs w:val="22"/>
        </w:rPr>
      </w:pPr>
      <w:r>
        <w:rPr>
          <w:rFonts w:ascii="Arial" w:hAnsi="Arial" w:cs="Arial"/>
          <w:bCs/>
          <w:sz w:val="22"/>
          <w:szCs w:val="22"/>
        </w:rPr>
        <w:t>4</w:t>
      </w:r>
      <w:r w:rsidR="00531E85">
        <w:rPr>
          <w:rFonts w:ascii="Arial" w:hAnsi="Arial" w:cs="Arial"/>
          <w:bCs/>
          <w:sz w:val="22"/>
          <w:szCs w:val="22"/>
        </w:rPr>
        <w:t xml:space="preserve">.2 </w:t>
      </w:r>
      <w:r w:rsidR="00531E85">
        <w:rPr>
          <w:rFonts w:ascii="Arial" w:hAnsi="Arial" w:cs="Arial"/>
          <w:bCs/>
          <w:sz w:val="22"/>
          <w:szCs w:val="22"/>
        </w:rPr>
        <w:tab/>
      </w:r>
      <w:r w:rsidR="00086F7C" w:rsidRPr="00CD16E8">
        <w:rPr>
          <w:rFonts w:ascii="Arial" w:hAnsi="Arial" w:cs="Arial"/>
          <w:bCs/>
          <w:sz w:val="22"/>
          <w:szCs w:val="22"/>
        </w:rPr>
        <w:t xml:space="preserve">Examples of actions grouped under this heading include persistent refusal to accept a decision made in relation to a request or complaint, persistent refusal to accept explanations relating to what </w:t>
      </w:r>
      <w:r w:rsidR="008A0F1B">
        <w:rPr>
          <w:rFonts w:ascii="Arial" w:hAnsi="Arial" w:cs="Arial"/>
          <w:bCs/>
          <w:sz w:val="22"/>
          <w:szCs w:val="22"/>
        </w:rPr>
        <w:t>we</w:t>
      </w:r>
      <w:r w:rsidR="00086F7C" w:rsidRPr="00CD16E8">
        <w:rPr>
          <w:rFonts w:ascii="Arial" w:hAnsi="Arial" w:cs="Arial"/>
          <w:bCs/>
          <w:sz w:val="22"/>
          <w:szCs w:val="22"/>
        </w:rPr>
        <w:t xml:space="preserve"> can or cannot </w:t>
      </w:r>
      <w:r w:rsidR="0003775E" w:rsidRPr="00CD16E8">
        <w:rPr>
          <w:rFonts w:ascii="Arial" w:hAnsi="Arial" w:cs="Arial"/>
          <w:bCs/>
          <w:sz w:val="22"/>
          <w:szCs w:val="22"/>
        </w:rPr>
        <w:t>do and</w:t>
      </w:r>
      <w:r w:rsidR="00086F7C" w:rsidRPr="00CD16E8">
        <w:rPr>
          <w:rFonts w:ascii="Arial" w:hAnsi="Arial" w:cs="Arial"/>
          <w:bCs/>
          <w:sz w:val="22"/>
          <w:szCs w:val="22"/>
        </w:rPr>
        <w:t xml:space="preserve"> continuing to pursue a case without presenting any new </w:t>
      </w:r>
      <w:r w:rsidR="00DA0213" w:rsidRPr="00CD16E8">
        <w:rPr>
          <w:rFonts w:ascii="Arial" w:hAnsi="Arial" w:cs="Arial"/>
          <w:bCs/>
          <w:sz w:val="22"/>
          <w:szCs w:val="22"/>
        </w:rPr>
        <w:t>information. The way in which these residents</w:t>
      </w:r>
      <w:r w:rsidR="00D02BEC" w:rsidRPr="00D02BEC">
        <w:rPr>
          <w:rFonts w:ascii="Arial" w:hAnsi="Arial" w:cs="Arial"/>
          <w:bCs/>
        </w:rPr>
        <w:t xml:space="preserve"> </w:t>
      </w:r>
      <w:r w:rsidR="00D02BEC" w:rsidRPr="00D1182A">
        <w:rPr>
          <w:rFonts w:ascii="Arial" w:hAnsi="Arial" w:cs="Arial"/>
          <w:bCs/>
          <w:sz w:val="22"/>
          <w:szCs w:val="22"/>
        </w:rPr>
        <w:t>and other customers</w:t>
      </w:r>
      <w:r w:rsidR="00DA0213" w:rsidRPr="00CD16E8">
        <w:rPr>
          <w:rFonts w:ascii="Arial" w:hAnsi="Arial" w:cs="Arial"/>
          <w:bCs/>
          <w:sz w:val="22"/>
          <w:szCs w:val="22"/>
        </w:rPr>
        <w:t xml:space="preserve"> approach </w:t>
      </w:r>
      <w:r w:rsidR="008A0F1B">
        <w:rPr>
          <w:rFonts w:ascii="Arial" w:hAnsi="Arial" w:cs="Arial"/>
          <w:bCs/>
          <w:sz w:val="22"/>
          <w:szCs w:val="22"/>
        </w:rPr>
        <w:t>us</w:t>
      </w:r>
      <w:r w:rsidR="00DA0213" w:rsidRPr="00CD16E8">
        <w:rPr>
          <w:rFonts w:ascii="Arial" w:hAnsi="Arial" w:cs="Arial"/>
          <w:bCs/>
          <w:sz w:val="22"/>
          <w:szCs w:val="22"/>
        </w:rPr>
        <w:t xml:space="preserve"> may be entirely reasonable, but it is their persistent behaviour in continuing to do so that is not.</w:t>
      </w:r>
    </w:p>
    <w:p w14:paraId="569523D1" w14:textId="328BDA26" w:rsidR="00DA0213" w:rsidRPr="00CD16E8" w:rsidRDefault="00DA0213" w:rsidP="00502B5E">
      <w:pPr>
        <w:jc w:val="both"/>
        <w:rPr>
          <w:rFonts w:ascii="Arial" w:hAnsi="Arial" w:cs="Arial"/>
          <w:bCs/>
          <w:sz w:val="22"/>
          <w:szCs w:val="22"/>
        </w:rPr>
      </w:pPr>
    </w:p>
    <w:p w14:paraId="3A3CB9C0" w14:textId="7B357D2E" w:rsidR="00DA0213" w:rsidRPr="00CD16E8" w:rsidRDefault="00AE526E" w:rsidP="00531E85">
      <w:pPr>
        <w:ind w:left="720" w:hanging="720"/>
        <w:jc w:val="both"/>
        <w:rPr>
          <w:rFonts w:ascii="Arial" w:hAnsi="Arial" w:cs="Arial"/>
          <w:bCs/>
          <w:sz w:val="22"/>
          <w:szCs w:val="22"/>
        </w:rPr>
      </w:pPr>
      <w:r>
        <w:rPr>
          <w:rFonts w:ascii="Arial" w:hAnsi="Arial" w:cs="Arial"/>
          <w:bCs/>
          <w:sz w:val="22"/>
          <w:szCs w:val="22"/>
        </w:rPr>
        <w:t>4</w:t>
      </w:r>
      <w:r w:rsidR="00531E85">
        <w:rPr>
          <w:rFonts w:ascii="Arial" w:hAnsi="Arial" w:cs="Arial"/>
          <w:bCs/>
          <w:sz w:val="22"/>
          <w:szCs w:val="22"/>
        </w:rPr>
        <w:t xml:space="preserve">.3 </w:t>
      </w:r>
      <w:r w:rsidR="00531E85">
        <w:rPr>
          <w:rFonts w:ascii="Arial" w:hAnsi="Arial" w:cs="Arial"/>
          <w:bCs/>
          <w:sz w:val="22"/>
          <w:szCs w:val="22"/>
        </w:rPr>
        <w:tab/>
      </w:r>
      <w:r w:rsidR="00DA0213" w:rsidRPr="00CD16E8">
        <w:rPr>
          <w:rFonts w:ascii="Arial" w:hAnsi="Arial" w:cs="Arial"/>
          <w:bCs/>
          <w:sz w:val="22"/>
          <w:szCs w:val="22"/>
        </w:rPr>
        <w:t>We consider the actions of persistent complain</w:t>
      </w:r>
      <w:r w:rsidR="00E77B05">
        <w:rPr>
          <w:rFonts w:ascii="Arial" w:hAnsi="Arial" w:cs="Arial"/>
          <w:bCs/>
          <w:sz w:val="22"/>
          <w:szCs w:val="22"/>
        </w:rPr>
        <w:t>ers</w:t>
      </w:r>
      <w:r w:rsidR="00DA0213" w:rsidRPr="00CD16E8">
        <w:rPr>
          <w:rFonts w:ascii="Arial" w:hAnsi="Arial" w:cs="Arial"/>
          <w:bCs/>
          <w:sz w:val="22"/>
          <w:szCs w:val="22"/>
        </w:rPr>
        <w:t xml:space="preserve"> to be unreasonable when they take up what is a disproportionate amount of time and resource.</w:t>
      </w:r>
    </w:p>
    <w:p w14:paraId="569E0144" w14:textId="4BA34748" w:rsidR="00671AE9" w:rsidRPr="00F93640" w:rsidRDefault="00671AE9" w:rsidP="00502B5E">
      <w:pPr>
        <w:jc w:val="both"/>
        <w:rPr>
          <w:rFonts w:ascii="Arial" w:hAnsi="Arial" w:cs="Arial"/>
          <w:b/>
          <w:bCs/>
          <w:sz w:val="26"/>
          <w:szCs w:val="26"/>
        </w:rPr>
      </w:pPr>
    </w:p>
    <w:p w14:paraId="4C4523CD" w14:textId="434E1859" w:rsidR="005039A0" w:rsidRPr="001B2BCF" w:rsidRDefault="00AE526E" w:rsidP="00502B5E">
      <w:pPr>
        <w:jc w:val="both"/>
        <w:rPr>
          <w:rFonts w:ascii="Arial" w:hAnsi="Arial" w:cs="Arial"/>
          <w:b/>
          <w:bCs/>
          <w:szCs w:val="24"/>
        </w:rPr>
      </w:pPr>
      <w:r>
        <w:rPr>
          <w:rFonts w:ascii="Arial" w:hAnsi="Arial" w:cs="Arial"/>
          <w:b/>
          <w:bCs/>
          <w:szCs w:val="24"/>
        </w:rPr>
        <w:t>5</w:t>
      </w:r>
      <w:r w:rsidR="001B2BCF" w:rsidRPr="001B2BCF">
        <w:rPr>
          <w:rFonts w:ascii="Arial" w:hAnsi="Arial" w:cs="Arial"/>
          <w:b/>
          <w:bCs/>
          <w:szCs w:val="24"/>
        </w:rPr>
        <w:t xml:space="preserve"> </w:t>
      </w:r>
      <w:r w:rsidR="001B2BCF">
        <w:rPr>
          <w:rFonts w:ascii="Arial" w:hAnsi="Arial" w:cs="Arial"/>
          <w:b/>
          <w:bCs/>
          <w:szCs w:val="24"/>
        </w:rPr>
        <w:tab/>
      </w:r>
      <w:r w:rsidR="005039A0" w:rsidRPr="001B2BCF">
        <w:rPr>
          <w:rFonts w:ascii="Arial" w:hAnsi="Arial" w:cs="Arial"/>
          <w:b/>
          <w:bCs/>
          <w:szCs w:val="24"/>
        </w:rPr>
        <w:t xml:space="preserve">Managing unacceptable </w:t>
      </w:r>
      <w:r w:rsidR="000F4C19" w:rsidRPr="001B2BCF">
        <w:rPr>
          <w:rFonts w:ascii="Arial" w:hAnsi="Arial" w:cs="Arial"/>
          <w:b/>
          <w:bCs/>
          <w:szCs w:val="24"/>
        </w:rPr>
        <w:t>behaviour</w:t>
      </w:r>
    </w:p>
    <w:p w14:paraId="1393A5FA" w14:textId="77777777" w:rsidR="0073501B" w:rsidRDefault="0073501B" w:rsidP="00502B5E">
      <w:pPr>
        <w:jc w:val="both"/>
        <w:rPr>
          <w:rFonts w:ascii="Arial" w:hAnsi="Arial" w:cs="Arial"/>
          <w:b/>
          <w:bCs/>
        </w:rPr>
      </w:pPr>
    </w:p>
    <w:p w14:paraId="6789E57F" w14:textId="60D2C80F" w:rsidR="00DA0213" w:rsidRPr="000F4C19" w:rsidRDefault="00AE526E" w:rsidP="001B2BCF">
      <w:pPr>
        <w:ind w:left="720" w:hanging="720"/>
        <w:jc w:val="both"/>
        <w:rPr>
          <w:rFonts w:ascii="Arial" w:hAnsi="Arial" w:cs="Arial"/>
          <w:b/>
          <w:bCs/>
          <w:sz w:val="26"/>
          <w:szCs w:val="26"/>
        </w:rPr>
      </w:pPr>
      <w:r>
        <w:rPr>
          <w:rFonts w:ascii="Arial" w:hAnsi="Arial" w:cs="Arial"/>
          <w:sz w:val="22"/>
          <w:szCs w:val="22"/>
        </w:rPr>
        <w:t>5</w:t>
      </w:r>
      <w:r w:rsidR="001B2BCF">
        <w:rPr>
          <w:rFonts w:ascii="Arial" w:hAnsi="Arial" w:cs="Arial"/>
          <w:sz w:val="22"/>
          <w:szCs w:val="22"/>
        </w:rPr>
        <w:t>.1</w:t>
      </w:r>
      <w:r w:rsidR="001B2BCF">
        <w:rPr>
          <w:rFonts w:ascii="Arial" w:hAnsi="Arial" w:cs="Arial"/>
          <w:sz w:val="22"/>
          <w:szCs w:val="22"/>
        </w:rPr>
        <w:tab/>
      </w:r>
      <w:r w:rsidR="00DA0213" w:rsidRPr="00CD16E8">
        <w:rPr>
          <w:rFonts w:ascii="Arial" w:hAnsi="Arial" w:cs="Arial"/>
          <w:sz w:val="22"/>
          <w:szCs w:val="22"/>
        </w:rPr>
        <w:t xml:space="preserve">How we aim to manage the actions </w:t>
      </w:r>
      <w:r w:rsidR="007A143E" w:rsidRPr="00CD16E8">
        <w:rPr>
          <w:rFonts w:ascii="Arial" w:hAnsi="Arial" w:cs="Arial"/>
          <w:sz w:val="22"/>
          <w:szCs w:val="22"/>
        </w:rPr>
        <w:t xml:space="preserve">of </w:t>
      </w:r>
      <w:r w:rsidR="007A143E" w:rsidRPr="007E7538">
        <w:rPr>
          <w:rFonts w:ascii="Arial" w:hAnsi="Arial" w:cs="Arial"/>
          <w:bCs/>
          <w:sz w:val="22"/>
          <w:szCs w:val="22"/>
        </w:rPr>
        <w:t>customers</w:t>
      </w:r>
      <w:r w:rsidR="00D02BEC" w:rsidRPr="007E7538">
        <w:rPr>
          <w:rFonts w:ascii="Arial" w:hAnsi="Arial" w:cs="Arial"/>
          <w:bCs/>
          <w:sz w:val="22"/>
          <w:szCs w:val="22"/>
        </w:rPr>
        <w:t xml:space="preserve"> </w:t>
      </w:r>
      <w:r w:rsidR="00DA0213" w:rsidRPr="007E7538">
        <w:rPr>
          <w:rFonts w:ascii="Arial" w:hAnsi="Arial" w:cs="Arial"/>
          <w:sz w:val="22"/>
          <w:szCs w:val="22"/>
        </w:rPr>
        <w:t>which</w:t>
      </w:r>
      <w:r w:rsidR="00DA0213" w:rsidRPr="00CD16E8">
        <w:rPr>
          <w:rFonts w:ascii="Arial" w:hAnsi="Arial" w:cs="Arial"/>
          <w:sz w:val="22"/>
          <w:szCs w:val="22"/>
        </w:rPr>
        <w:t xml:space="preserve"> are deemed unacceptable will depend on their nature and extent. If they adversely affect our ability to do our work and provide a service to others, we may need to restrict a person’s contact with our staff to manage the unacceptable behaviour. We aim to do this in a way, wherever possible, which will still allow a</w:t>
      </w:r>
      <w:r w:rsidR="003F1DA9">
        <w:rPr>
          <w:rFonts w:ascii="Arial" w:hAnsi="Arial" w:cs="Arial"/>
          <w:sz w:val="22"/>
          <w:szCs w:val="22"/>
        </w:rPr>
        <w:t xml:space="preserve"> </w:t>
      </w:r>
      <w:r w:rsidR="00C622DB">
        <w:rPr>
          <w:rFonts w:ascii="Arial" w:hAnsi="Arial" w:cs="Arial"/>
          <w:sz w:val="22"/>
          <w:szCs w:val="22"/>
        </w:rPr>
        <w:t>customer</w:t>
      </w:r>
      <w:r w:rsidR="001F74A5">
        <w:rPr>
          <w:rFonts w:ascii="Arial" w:hAnsi="Arial" w:cs="Arial"/>
          <w:sz w:val="22"/>
          <w:szCs w:val="22"/>
        </w:rPr>
        <w:t>’</w:t>
      </w:r>
      <w:r w:rsidR="00DA0213" w:rsidRPr="00CD16E8">
        <w:rPr>
          <w:rFonts w:ascii="Arial" w:hAnsi="Arial" w:cs="Arial"/>
          <w:sz w:val="22"/>
          <w:szCs w:val="22"/>
        </w:rPr>
        <w:t>s right to process everyday issues, such as reporting repairs.</w:t>
      </w:r>
    </w:p>
    <w:p w14:paraId="181EA562" w14:textId="6ABB531A" w:rsidR="00470B88" w:rsidRPr="00CD16E8" w:rsidRDefault="00470B88" w:rsidP="00502B5E">
      <w:pPr>
        <w:jc w:val="both"/>
        <w:rPr>
          <w:rFonts w:ascii="Arial" w:hAnsi="Arial" w:cs="Arial"/>
          <w:sz w:val="22"/>
          <w:szCs w:val="22"/>
        </w:rPr>
      </w:pPr>
    </w:p>
    <w:p w14:paraId="7241F81E" w14:textId="67D88783" w:rsidR="00FE719E" w:rsidRPr="00CD16E8" w:rsidRDefault="00AE526E" w:rsidP="00FE719E">
      <w:pPr>
        <w:ind w:left="720" w:hanging="720"/>
        <w:jc w:val="both"/>
        <w:rPr>
          <w:rFonts w:ascii="Arial" w:hAnsi="Arial" w:cs="Arial"/>
          <w:sz w:val="22"/>
          <w:szCs w:val="22"/>
        </w:rPr>
      </w:pPr>
      <w:r>
        <w:rPr>
          <w:rFonts w:ascii="Arial" w:hAnsi="Arial" w:cs="Arial"/>
          <w:sz w:val="22"/>
          <w:szCs w:val="22"/>
        </w:rPr>
        <w:t>5</w:t>
      </w:r>
      <w:r w:rsidR="001B2BCF">
        <w:rPr>
          <w:rFonts w:ascii="Arial" w:hAnsi="Arial" w:cs="Arial"/>
          <w:sz w:val="22"/>
          <w:szCs w:val="22"/>
        </w:rPr>
        <w:t>.2</w:t>
      </w:r>
      <w:r w:rsidR="001B2BCF">
        <w:rPr>
          <w:rFonts w:ascii="Arial" w:hAnsi="Arial" w:cs="Arial"/>
          <w:sz w:val="22"/>
          <w:szCs w:val="22"/>
        </w:rPr>
        <w:tab/>
      </w:r>
      <w:r w:rsidR="00470B88" w:rsidRPr="00CD16E8">
        <w:rPr>
          <w:rFonts w:ascii="Arial" w:hAnsi="Arial" w:cs="Arial"/>
          <w:sz w:val="22"/>
          <w:szCs w:val="22"/>
        </w:rPr>
        <w:t>We may restrict contact in person, by telephone, letter, or electronically or by any combination of these. We will try to maintain at least one form of contact.</w:t>
      </w:r>
    </w:p>
    <w:p w14:paraId="0CAA7DC7" w14:textId="03A805A0" w:rsidR="00470B88" w:rsidRPr="00CD16E8" w:rsidRDefault="00470B88" w:rsidP="00502B5E">
      <w:pPr>
        <w:jc w:val="both"/>
        <w:rPr>
          <w:rFonts w:ascii="Arial" w:hAnsi="Arial" w:cs="Arial"/>
          <w:sz w:val="22"/>
          <w:szCs w:val="22"/>
        </w:rPr>
      </w:pPr>
    </w:p>
    <w:p w14:paraId="5FEC85CB" w14:textId="1CCD19E8" w:rsidR="00470B88" w:rsidRPr="00CD16E8" w:rsidRDefault="00AE526E" w:rsidP="001B2BCF">
      <w:pPr>
        <w:ind w:left="720" w:hanging="720"/>
        <w:jc w:val="both"/>
        <w:rPr>
          <w:rFonts w:ascii="Arial" w:hAnsi="Arial" w:cs="Arial"/>
          <w:sz w:val="22"/>
          <w:szCs w:val="22"/>
        </w:rPr>
      </w:pPr>
      <w:r>
        <w:rPr>
          <w:rFonts w:ascii="Arial" w:hAnsi="Arial" w:cs="Arial"/>
          <w:sz w:val="22"/>
          <w:szCs w:val="22"/>
        </w:rPr>
        <w:t>5</w:t>
      </w:r>
      <w:r w:rsidR="001B2BCF">
        <w:rPr>
          <w:rFonts w:ascii="Arial" w:hAnsi="Arial" w:cs="Arial"/>
          <w:sz w:val="22"/>
          <w:szCs w:val="22"/>
        </w:rPr>
        <w:t>.3</w:t>
      </w:r>
      <w:r w:rsidR="001B2BCF">
        <w:rPr>
          <w:rFonts w:ascii="Arial" w:hAnsi="Arial" w:cs="Arial"/>
          <w:sz w:val="22"/>
          <w:szCs w:val="22"/>
        </w:rPr>
        <w:tab/>
      </w:r>
      <w:r w:rsidR="00470B88" w:rsidRPr="00CD16E8">
        <w:rPr>
          <w:rFonts w:ascii="Arial" w:hAnsi="Arial" w:cs="Arial"/>
          <w:sz w:val="22"/>
          <w:szCs w:val="22"/>
        </w:rPr>
        <w:t xml:space="preserve">The threat or use of physical violence, verbal abuse, or harassment towards </w:t>
      </w:r>
      <w:r w:rsidR="00991DD0">
        <w:rPr>
          <w:rFonts w:ascii="Arial" w:hAnsi="Arial" w:cs="Arial"/>
          <w:sz w:val="22"/>
          <w:szCs w:val="22"/>
        </w:rPr>
        <w:t>our staff</w:t>
      </w:r>
      <w:r w:rsidR="00470B88" w:rsidRPr="00CD16E8">
        <w:rPr>
          <w:rFonts w:ascii="Arial" w:hAnsi="Arial" w:cs="Arial"/>
          <w:sz w:val="22"/>
          <w:szCs w:val="22"/>
        </w:rPr>
        <w:t xml:space="preserve"> is likely to result in the ending of all direct contact with the</w:t>
      </w:r>
      <w:r w:rsidR="005319C4">
        <w:rPr>
          <w:rFonts w:ascii="Arial" w:hAnsi="Arial" w:cs="Arial"/>
          <w:sz w:val="22"/>
          <w:szCs w:val="22"/>
        </w:rPr>
        <w:t xml:space="preserve"> customer</w:t>
      </w:r>
      <w:r w:rsidR="00470B88" w:rsidRPr="00CD16E8">
        <w:rPr>
          <w:rFonts w:ascii="Arial" w:hAnsi="Arial" w:cs="Arial"/>
          <w:sz w:val="22"/>
          <w:szCs w:val="22"/>
        </w:rPr>
        <w:t>. Incidents may be reported to the Police. This will always be the case if physical violence is threatened or used. Tenancy enforcement action will be robustly pursued in these cases.</w:t>
      </w:r>
    </w:p>
    <w:p w14:paraId="1BF13EAB" w14:textId="10FDD6E7" w:rsidR="00D369DC" w:rsidRPr="00CD16E8" w:rsidRDefault="00D369DC" w:rsidP="00502B5E">
      <w:pPr>
        <w:jc w:val="both"/>
        <w:rPr>
          <w:rFonts w:ascii="Arial" w:hAnsi="Arial" w:cs="Arial"/>
          <w:sz w:val="22"/>
          <w:szCs w:val="22"/>
        </w:rPr>
      </w:pPr>
    </w:p>
    <w:p w14:paraId="752A18E8" w14:textId="3DFF5C7B" w:rsidR="00D369DC" w:rsidRPr="00CD16E8" w:rsidRDefault="00AE526E" w:rsidP="002A7541">
      <w:pPr>
        <w:ind w:left="720" w:hanging="720"/>
        <w:jc w:val="both"/>
        <w:rPr>
          <w:rFonts w:ascii="Arial" w:hAnsi="Arial" w:cs="Arial"/>
          <w:sz w:val="22"/>
          <w:szCs w:val="22"/>
        </w:rPr>
      </w:pPr>
      <w:r>
        <w:rPr>
          <w:rFonts w:ascii="Arial" w:hAnsi="Arial" w:cs="Arial"/>
          <w:sz w:val="22"/>
          <w:szCs w:val="22"/>
        </w:rPr>
        <w:t>5</w:t>
      </w:r>
      <w:r w:rsidR="002A7541">
        <w:rPr>
          <w:rFonts w:ascii="Arial" w:hAnsi="Arial" w:cs="Arial"/>
          <w:sz w:val="22"/>
          <w:szCs w:val="22"/>
        </w:rPr>
        <w:t>.4</w:t>
      </w:r>
      <w:r w:rsidR="002A7541">
        <w:rPr>
          <w:rFonts w:ascii="Arial" w:hAnsi="Arial" w:cs="Arial"/>
          <w:sz w:val="22"/>
          <w:szCs w:val="22"/>
        </w:rPr>
        <w:tab/>
      </w:r>
      <w:r w:rsidR="00D369DC" w:rsidRPr="00CD16E8">
        <w:rPr>
          <w:rFonts w:ascii="Arial" w:hAnsi="Arial" w:cs="Arial"/>
          <w:sz w:val="22"/>
          <w:szCs w:val="22"/>
        </w:rPr>
        <w:t xml:space="preserve">We do not deal with </w:t>
      </w:r>
      <w:r w:rsidR="00EF29F5">
        <w:rPr>
          <w:rFonts w:ascii="Arial" w:hAnsi="Arial" w:cs="Arial"/>
          <w:sz w:val="22"/>
          <w:szCs w:val="22"/>
        </w:rPr>
        <w:t>any</w:t>
      </w:r>
      <w:r w:rsidR="00D369DC" w:rsidRPr="00CD16E8">
        <w:rPr>
          <w:rFonts w:ascii="Arial" w:hAnsi="Arial" w:cs="Arial"/>
          <w:sz w:val="22"/>
          <w:szCs w:val="22"/>
        </w:rPr>
        <w:t xml:space="preserve"> communication that </w:t>
      </w:r>
      <w:r w:rsidR="00552B05">
        <w:rPr>
          <w:rFonts w:ascii="Arial" w:hAnsi="Arial" w:cs="Arial"/>
          <w:sz w:val="22"/>
          <w:szCs w:val="22"/>
        </w:rPr>
        <w:t>is</w:t>
      </w:r>
      <w:r w:rsidR="00D369DC" w:rsidRPr="00CD16E8">
        <w:rPr>
          <w:rFonts w:ascii="Arial" w:hAnsi="Arial" w:cs="Arial"/>
          <w:sz w:val="22"/>
          <w:szCs w:val="22"/>
        </w:rPr>
        <w:t xml:space="preserve"> abusive to staff</w:t>
      </w:r>
      <w:r w:rsidR="00EF29F5">
        <w:rPr>
          <w:rFonts w:ascii="Arial" w:hAnsi="Arial" w:cs="Arial"/>
          <w:sz w:val="22"/>
          <w:szCs w:val="22"/>
        </w:rPr>
        <w:t>.</w:t>
      </w:r>
      <w:r w:rsidR="00D369DC" w:rsidRPr="00CD16E8">
        <w:rPr>
          <w:rFonts w:ascii="Arial" w:hAnsi="Arial" w:cs="Arial"/>
          <w:sz w:val="22"/>
          <w:szCs w:val="22"/>
        </w:rPr>
        <w:t xml:space="preserve"> When this happens, we will tell the </w:t>
      </w:r>
      <w:r w:rsidR="00BD4181">
        <w:rPr>
          <w:rFonts w:ascii="Arial" w:hAnsi="Arial" w:cs="Arial"/>
          <w:sz w:val="22"/>
          <w:szCs w:val="22"/>
        </w:rPr>
        <w:t>customer</w:t>
      </w:r>
      <w:r w:rsidR="00D369DC" w:rsidRPr="00CD16E8">
        <w:rPr>
          <w:rFonts w:ascii="Arial" w:hAnsi="Arial" w:cs="Arial"/>
          <w:sz w:val="22"/>
          <w:szCs w:val="22"/>
        </w:rPr>
        <w:t xml:space="preserve"> that we consider their language offensive, unnecessary and unhelpful. </w:t>
      </w:r>
      <w:r w:rsidR="00AF64F3">
        <w:rPr>
          <w:rFonts w:ascii="Arial" w:hAnsi="Arial" w:cs="Arial"/>
          <w:sz w:val="22"/>
          <w:szCs w:val="22"/>
        </w:rPr>
        <w:t>W</w:t>
      </w:r>
      <w:r w:rsidR="00D369DC" w:rsidRPr="00CD16E8">
        <w:rPr>
          <w:rFonts w:ascii="Arial" w:hAnsi="Arial" w:cs="Arial"/>
          <w:sz w:val="22"/>
          <w:szCs w:val="22"/>
        </w:rPr>
        <w:t>e will ask them to stop using such language and state that we will not respond to them if they do not stop. We may require future contact to be through a third party, and if they do not agree we will no longer deal with them.</w:t>
      </w:r>
    </w:p>
    <w:p w14:paraId="153D39A3" w14:textId="68D8D098" w:rsidR="00D369DC" w:rsidRPr="00CD16E8" w:rsidRDefault="00D369DC" w:rsidP="00502B5E">
      <w:pPr>
        <w:jc w:val="both"/>
        <w:rPr>
          <w:rFonts w:ascii="Arial" w:hAnsi="Arial" w:cs="Arial"/>
          <w:sz w:val="22"/>
          <w:szCs w:val="22"/>
        </w:rPr>
      </w:pPr>
    </w:p>
    <w:p w14:paraId="60C741C4" w14:textId="3211272A" w:rsidR="00D369DC" w:rsidRPr="00CD16E8" w:rsidRDefault="00AE526E" w:rsidP="002A7541">
      <w:pPr>
        <w:ind w:left="720" w:hanging="720"/>
        <w:jc w:val="both"/>
        <w:rPr>
          <w:rFonts w:ascii="Arial" w:hAnsi="Arial" w:cs="Arial"/>
          <w:sz w:val="22"/>
          <w:szCs w:val="22"/>
        </w:rPr>
      </w:pPr>
      <w:r>
        <w:rPr>
          <w:rFonts w:ascii="Arial" w:hAnsi="Arial" w:cs="Arial"/>
          <w:sz w:val="22"/>
          <w:szCs w:val="22"/>
        </w:rPr>
        <w:t>5</w:t>
      </w:r>
      <w:r w:rsidR="002A7541">
        <w:rPr>
          <w:rFonts w:ascii="Arial" w:hAnsi="Arial" w:cs="Arial"/>
          <w:sz w:val="22"/>
          <w:szCs w:val="22"/>
        </w:rPr>
        <w:t>.5</w:t>
      </w:r>
      <w:r w:rsidR="002A7541">
        <w:rPr>
          <w:rFonts w:ascii="Arial" w:hAnsi="Arial" w:cs="Arial"/>
          <w:sz w:val="22"/>
          <w:szCs w:val="22"/>
        </w:rPr>
        <w:tab/>
      </w:r>
      <w:r w:rsidR="00E0403F">
        <w:rPr>
          <w:rFonts w:ascii="Arial" w:hAnsi="Arial" w:cs="Arial"/>
          <w:sz w:val="22"/>
          <w:szCs w:val="22"/>
        </w:rPr>
        <w:t>Our</w:t>
      </w:r>
      <w:r w:rsidR="00D369DC" w:rsidRPr="00CD16E8">
        <w:rPr>
          <w:rFonts w:ascii="Arial" w:hAnsi="Arial" w:cs="Arial"/>
          <w:sz w:val="22"/>
          <w:szCs w:val="22"/>
        </w:rPr>
        <w:t xml:space="preserve"> staff will end telephone calls if the caller is considered aggressive, abusive, or offensive. We understand the difference between anger and aggression and staff </w:t>
      </w:r>
      <w:r w:rsidR="00C622DB">
        <w:rPr>
          <w:rFonts w:ascii="Arial" w:hAnsi="Arial" w:cs="Arial"/>
          <w:sz w:val="22"/>
          <w:szCs w:val="22"/>
        </w:rPr>
        <w:t xml:space="preserve">are </w:t>
      </w:r>
      <w:r w:rsidR="00D369DC" w:rsidRPr="00CD16E8">
        <w:rPr>
          <w:rFonts w:ascii="Arial" w:hAnsi="Arial" w:cs="Arial"/>
          <w:sz w:val="22"/>
          <w:szCs w:val="22"/>
        </w:rPr>
        <w:t xml:space="preserve">trained to deal with these calls. The staff member taking the call has the right to make this decision, tell the </w:t>
      </w:r>
      <w:r w:rsidR="00E0403F">
        <w:rPr>
          <w:rFonts w:ascii="Arial" w:hAnsi="Arial" w:cs="Arial"/>
          <w:sz w:val="22"/>
          <w:szCs w:val="22"/>
        </w:rPr>
        <w:t>customer</w:t>
      </w:r>
      <w:r w:rsidR="00D369DC" w:rsidRPr="00CD16E8">
        <w:rPr>
          <w:rFonts w:ascii="Arial" w:hAnsi="Arial" w:cs="Arial"/>
          <w:sz w:val="22"/>
          <w:szCs w:val="22"/>
        </w:rPr>
        <w:t xml:space="preserve"> that the behaviour is unacceptable, and end the call if the behaviour does not stop. Additionally, there may be occasions when a member of staff needs to end a call without the agreement of the </w:t>
      </w:r>
      <w:r w:rsidR="00E0403F">
        <w:rPr>
          <w:rFonts w:ascii="Arial" w:hAnsi="Arial" w:cs="Arial"/>
          <w:sz w:val="22"/>
          <w:szCs w:val="22"/>
        </w:rPr>
        <w:t>customer</w:t>
      </w:r>
      <w:r w:rsidR="00D369DC" w:rsidRPr="00CD16E8">
        <w:rPr>
          <w:rFonts w:ascii="Arial" w:hAnsi="Arial" w:cs="Arial"/>
          <w:sz w:val="22"/>
          <w:szCs w:val="22"/>
        </w:rPr>
        <w:t>, for example if the</w:t>
      </w:r>
      <w:r w:rsidR="00E0403F">
        <w:rPr>
          <w:rFonts w:ascii="Arial" w:hAnsi="Arial" w:cs="Arial"/>
          <w:sz w:val="22"/>
          <w:szCs w:val="22"/>
        </w:rPr>
        <w:t>y are not</w:t>
      </w:r>
      <w:r w:rsidR="00D369DC" w:rsidRPr="00CD16E8">
        <w:rPr>
          <w:rFonts w:ascii="Arial" w:hAnsi="Arial" w:cs="Arial"/>
          <w:sz w:val="22"/>
          <w:szCs w:val="22"/>
        </w:rPr>
        <w:t xml:space="preserve">   listening and/or the call is going round in circles. However, in any case where we </w:t>
      </w:r>
      <w:r w:rsidR="004F51C7">
        <w:rPr>
          <w:rFonts w:ascii="Arial" w:hAnsi="Arial" w:cs="Arial"/>
          <w:sz w:val="22"/>
          <w:szCs w:val="22"/>
        </w:rPr>
        <w:t>end</w:t>
      </w:r>
      <w:r w:rsidR="00D369DC" w:rsidRPr="00CD16E8">
        <w:rPr>
          <w:rFonts w:ascii="Arial" w:hAnsi="Arial" w:cs="Arial"/>
          <w:sz w:val="22"/>
          <w:szCs w:val="22"/>
        </w:rPr>
        <w:t xml:space="preserve"> a </w:t>
      </w:r>
      <w:r w:rsidR="00102A6D" w:rsidRPr="00CD16E8">
        <w:rPr>
          <w:rFonts w:ascii="Arial" w:hAnsi="Arial" w:cs="Arial"/>
          <w:sz w:val="22"/>
          <w:szCs w:val="22"/>
        </w:rPr>
        <w:t>call,</w:t>
      </w:r>
      <w:r w:rsidR="00D369DC" w:rsidRPr="00CD16E8">
        <w:rPr>
          <w:rFonts w:ascii="Arial" w:hAnsi="Arial" w:cs="Arial"/>
          <w:sz w:val="22"/>
          <w:szCs w:val="22"/>
        </w:rPr>
        <w:t xml:space="preserve"> we will always warn the </w:t>
      </w:r>
      <w:r w:rsidR="00E0403F">
        <w:rPr>
          <w:rFonts w:ascii="Arial" w:hAnsi="Arial" w:cs="Arial"/>
          <w:sz w:val="22"/>
          <w:szCs w:val="22"/>
        </w:rPr>
        <w:t>customer</w:t>
      </w:r>
      <w:r w:rsidR="00D369DC" w:rsidRPr="00CD16E8">
        <w:rPr>
          <w:rFonts w:ascii="Arial" w:hAnsi="Arial" w:cs="Arial"/>
          <w:sz w:val="22"/>
          <w:szCs w:val="22"/>
        </w:rPr>
        <w:t xml:space="preserve"> at least twice</w:t>
      </w:r>
      <w:r w:rsidR="004F51C7">
        <w:rPr>
          <w:rFonts w:ascii="Arial" w:hAnsi="Arial" w:cs="Arial"/>
          <w:sz w:val="22"/>
          <w:szCs w:val="22"/>
        </w:rPr>
        <w:t>.</w:t>
      </w:r>
      <w:r w:rsidR="00D369DC" w:rsidRPr="00CD16E8">
        <w:rPr>
          <w:rFonts w:ascii="Arial" w:hAnsi="Arial" w:cs="Arial"/>
          <w:sz w:val="22"/>
          <w:szCs w:val="22"/>
        </w:rPr>
        <w:t xml:space="preserve"> </w:t>
      </w:r>
    </w:p>
    <w:p w14:paraId="149F7DE4" w14:textId="45AD5ED5" w:rsidR="00D369DC" w:rsidRPr="00CD16E8" w:rsidRDefault="00D369DC" w:rsidP="00502B5E">
      <w:pPr>
        <w:jc w:val="both"/>
        <w:rPr>
          <w:rFonts w:ascii="Arial" w:hAnsi="Arial" w:cs="Arial"/>
          <w:sz w:val="22"/>
          <w:szCs w:val="22"/>
        </w:rPr>
      </w:pPr>
    </w:p>
    <w:p w14:paraId="271BE467" w14:textId="4CE30DCD" w:rsidR="00D369DC" w:rsidRPr="00CD16E8" w:rsidRDefault="00AE526E" w:rsidP="00E93EB8">
      <w:pPr>
        <w:ind w:left="720" w:hanging="720"/>
        <w:jc w:val="both"/>
        <w:rPr>
          <w:rFonts w:ascii="Arial" w:hAnsi="Arial" w:cs="Arial"/>
          <w:sz w:val="22"/>
          <w:szCs w:val="22"/>
        </w:rPr>
      </w:pPr>
      <w:r>
        <w:rPr>
          <w:rFonts w:ascii="Arial" w:hAnsi="Arial" w:cs="Arial"/>
          <w:sz w:val="22"/>
          <w:szCs w:val="22"/>
        </w:rPr>
        <w:t>5</w:t>
      </w:r>
      <w:r w:rsidR="00E93EB8">
        <w:rPr>
          <w:rFonts w:ascii="Arial" w:hAnsi="Arial" w:cs="Arial"/>
          <w:sz w:val="22"/>
          <w:szCs w:val="22"/>
        </w:rPr>
        <w:t>.6</w:t>
      </w:r>
      <w:r w:rsidR="00E93EB8">
        <w:rPr>
          <w:rFonts w:ascii="Arial" w:hAnsi="Arial" w:cs="Arial"/>
          <w:sz w:val="22"/>
          <w:szCs w:val="22"/>
        </w:rPr>
        <w:tab/>
      </w:r>
      <w:r w:rsidR="00D369DC" w:rsidRPr="00CD16E8">
        <w:rPr>
          <w:rFonts w:ascii="Arial" w:hAnsi="Arial" w:cs="Arial"/>
          <w:sz w:val="22"/>
          <w:szCs w:val="22"/>
        </w:rPr>
        <w:t>When someone repeatedly telephones, visits the office without appointment, sends irrelevant or duplicate documents, or raises the same issues already considered, we may decide to:</w:t>
      </w:r>
    </w:p>
    <w:p w14:paraId="38824ED3" w14:textId="7A16CAF7" w:rsidR="00D369DC" w:rsidRPr="00CD16E8" w:rsidRDefault="00D369DC" w:rsidP="00502B5E">
      <w:pPr>
        <w:jc w:val="both"/>
        <w:rPr>
          <w:rFonts w:ascii="Arial" w:hAnsi="Arial" w:cs="Arial"/>
          <w:sz w:val="22"/>
          <w:szCs w:val="22"/>
        </w:rPr>
      </w:pPr>
    </w:p>
    <w:p w14:paraId="57756F86" w14:textId="1A176768" w:rsidR="00D369DC" w:rsidRPr="00CD16E8" w:rsidRDefault="00D369DC" w:rsidP="00502B5E">
      <w:pPr>
        <w:pStyle w:val="ListParagraph"/>
        <w:numPr>
          <w:ilvl w:val="0"/>
          <w:numId w:val="33"/>
        </w:numPr>
        <w:jc w:val="both"/>
        <w:rPr>
          <w:rFonts w:ascii="Arial" w:hAnsi="Arial" w:cs="Arial"/>
        </w:rPr>
      </w:pPr>
      <w:r w:rsidRPr="00CD16E8">
        <w:rPr>
          <w:rFonts w:ascii="Arial" w:hAnsi="Arial" w:cs="Arial"/>
        </w:rPr>
        <w:t xml:space="preserve">Only take telephone calls from the </w:t>
      </w:r>
      <w:r w:rsidR="000C2226">
        <w:rPr>
          <w:rFonts w:ascii="Arial" w:hAnsi="Arial" w:cs="Arial"/>
        </w:rPr>
        <w:t>customer</w:t>
      </w:r>
      <w:r w:rsidRPr="00CD16E8">
        <w:rPr>
          <w:rFonts w:ascii="Arial" w:hAnsi="Arial" w:cs="Arial"/>
        </w:rPr>
        <w:t xml:space="preserve"> at </w:t>
      </w:r>
      <w:r w:rsidR="001C5992">
        <w:rPr>
          <w:rFonts w:ascii="Arial" w:hAnsi="Arial" w:cs="Arial"/>
        </w:rPr>
        <w:t>s</w:t>
      </w:r>
      <w:r w:rsidRPr="00CD16E8">
        <w:rPr>
          <w:rFonts w:ascii="Arial" w:hAnsi="Arial" w:cs="Arial"/>
        </w:rPr>
        <w:t xml:space="preserve">et times on set </w:t>
      </w:r>
      <w:r w:rsidR="005B3688" w:rsidRPr="00CD16E8">
        <w:rPr>
          <w:rFonts w:ascii="Arial" w:hAnsi="Arial" w:cs="Arial"/>
        </w:rPr>
        <w:t>days or</w:t>
      </w:r>
      <w:r w:rsidRPr="00CD16E8">
        <w:rPr>
          <w:rFonts w:ascii="Arial" w:hAnsi="Arial" w:cs="Arial"/>
        </w:rPr>
        <w:t xml:space="preserve"> put an arrangement in place for only one member of staff to deal with calls or correspondence from the complainant in the </w:t>
      </w:r>
      <w:r w:rsidR="005B3688" w:rsidRPr="00CD16E8">
        <w:rPr>
          <w:rFonts w:ascii="Arial" w:hAnsi="Arial" w:cs="Arial"/>
        </w:rPr>
        <w:t>future</w:t>
      </w:r>
    </w:p>
    <w:p w14:paraId="544342DB" w14:textId="0EE6B17D" w:rsidR="00D369DC" w:rsidRPr="00CD16E8" w:rsidRDefault="00D369DC" w:rsidP="00502B5E">
      <w:pPr>
        <w:pStyle w:val="ListParagraph"/>
        <w:numPr>
          <w:ilvl w:val="0"/>
          <w:numId w:val="33"/>
        </w:numPr>
        <w:jc w:val="both"/>
        <w:rPr>
          <w:rFonts w:ascii="Arial" w:hAnsi="Arial" w:cs="Arial"/>
        </w:rPr>
      </w:pPr>
      <w:r w:rsidRPr="00CD16E8">
        <w:rPr>
          <w:rFonts w:ascii="Arial" w:hAnsi="Arial" w:cs="Arial"/>
        </w:rPr>
        <w:t xml:space="preserve">Require the </w:t>
      </w:r>
      <w:r w:rsidR="00456AC8">
        <w:rPr>
          <w:rFonts w:ascii="Arial" w:hAnsi="Arial" w:cs="Arial"/>
        </w:rPr>
        <w:t>customer</w:t>
      </w:r>
      <w:r w:rsidRPr="00CD16E8">
        <w:rPr>
          <w:rFonts w:ascii="Arial" w:hAnsi="Arial" w:cs="Arial"/>
        </w:rPr>
        <w:t xml:space="preserve"> to make an appointment to see a named member of staff before visiting the office</w:t>
      </w:r>
    </w:p>
    <w:p w14:paraId="6AA914C3" w14:textId="4333BE6F" w:rsidR="00D369DC" w:rsidRPr="00CD16E8" w:rsidRDefault="00D369DC" w:rsidP="00502B5E">
      <w:pPr>
        <w:pStyle w:val="ListParagraph"/>
        <w:numPr>
          <w:ilvl w:val="0"/>
          <w:numId w:val="33"/>
        </w:numPr>
        <w:jc w:val="both"/>
        <w:rPr>
          <w:rFonts w:ascii="Arial" w:hAnsi="Arial" w:cs="Arial"/>
        </w:rPr>
      </w:pPr>
      <w:r w:rsidRPr="00CD16E8">
        <w:rPr>
          <w:rFonts w:ascii="Arial" w:hAnsi="Arial" w:cs="Arial"/>
        </w:rPr>
        <w:t xml:space="preserve">Insist on ‘no </w:t>
      </w:r>
      <w:r w:rsidR="00D44796">
        <w:rPr>
          <w:rFonts w:ascii="Arial" w:hAnsi="Arial" w:cs="Arial"/>
        </w:rPr>
        <w:t xml:space="preserve">in </w:t>
      </w:r>
      <w:r w:rsidRPr="00CD16E8">
        <w:rPr>
          <w:rFonts w:ascii="Arial" w:hAnsi="Arial" w:cs="Arial"/>
        </w:rPr>
        <w:t xml:space="preserve">person contact’ – that the </w:t>
      </w:r>
      <w:r w:rsidR="000C2226">
        <w:rPr>
          <w:rFonts w:ascii="Arial" w:hAnsi="Arial" w:cs="Arial"/>
        </w:rPr>
        <w:t>customer</w:t>
      </w:r>
      <w:r w:rsidRPr="00CD16E8">
        <w:rPr>
          <w:rFonts w:ascii="Arial" w:hAnsi="Arial" w:cs="Arial"/>
        </w:rPr>
        <w:t xml:space="preserve"> only contacts the office in writing (via letter or email</w:t>
      </w:r>
      <w:r w:rsidR="005B3688" w:rsidRPr="00CD16E8">
        <w:rPr>
          <w:rFonts w:ascii="Arial" w:hAnsi="Arial" w:cs="Arial"/>
        </w:rPr>
        <w:t>)</w:t>
      </w:r>
    </w:p>
    <w:p w14:paraId="55876548" w14:textId="0DE0B964" w:rsidR="00BF6433" w:rsidRPr="00F72B46" w:rsidRDefault="00974782" w:rsidP="00502B5E">
      <w:pPr>
        <w:pStyle w:val="ListParagraph"/>
        <w:numPr>
          <w:ilvl w:val="0"/>
          <w:numId w:val="33"/>
        </w:numPr>
        <w:jc w:val="both"/>
        <w:rPr>
          <w:rFonts w:ascii="Arial" w:hAnsi="Arial" w:cs="Arial"/>
        </w:rPr>
      </w:pPr>
      <w:r w:rsidRPr="00F72B46">
        <w:rPr>
          <w:rFonts w:ascii="Arial" w:hAnsi="Arial" w:cs="Arial"/>
        </w:rPr>
        <w:t>W</w:t>
      </w:r>
      <w:r w:rsidR="00AB69F5" w:rsidRPr="00F72B46">
        <w:rPr>
          <w:rFonts w:ascii="Arial" w:hAnsi="Arial" w:cs="Arial"/>
        </w:rPr>
        <w:t>e may r</w:t>
      </w:r>
      <w:r w:rsidR="00BF6433" w:rsidRPr="00F72B46">
        <w:rPr>
          <w:rFonts w:ascii="Arial" w:hAnsi="Arial" w:cs="Arial"/>
        </w:rPr>
        <w:t xml:space="preserve">emove the option of contacting a </w:t>
      </w:r>
      <w:r w:rsidR="001E0665" w:rsidRPr="00F72B46">
        <w:rPr>
          <w:rFonts w:ascii="Arial" w:hAnsi="Arial" w:cs="Arial"/>
        </w:rPr>
        <w:t>specific</w:t>
      </w:r>
      <w:r w:rsidR="004C5FCE" w:rsidRPr="00F72B46">
        <w:rPr>
          <w:rFonts w:ascii="Arial" w:hAnsi="Arial" w:cs="Arial"/>
        </w:rPr>
        <w:t xml:space="preserve"> </w:t>
      </w:r>
      <w:r w:rsidR="00BF6433" w:rsidRPr="00F72B46">
        <w:rPr>
          <w:rFonts w:ascii="Arial" w:hAnsi="Arial" w:cs="Arial"/>
        </w:rPr>
        <w:t xml:space="preserve">staff </w:t>
      </w:r>
      <w:r w:rsidR="004C5FCE" w:rsidRPr="00F72B46">
        <w:rPr>
          <w:rFonts w:ascii="Arial" w:hAnsi="Arial" w:cs="Arial"/>
        </w:rPr>
        <w:t xml:space="preserve">member </w:t>
      </w:r>
      <w:r w:rsidR="00BF6433" w:rsidRPr="00F72B46">
        <w:rPr>
          <w:rFonts w:ascii="Arial" w:hAnsi="Arial" w:cs="Arial"/>
        </w:rPr>
        <w:t xml:space="preserve">directly </w:t>
      </w:r>
      <w:r w:rsidRPr="00F72B46">
        <w:rPr>
          <w:rFonts w:ascii="Arial" w:hAnsi="Arial" w:cs="Arial"/>
        </w:rPr>
        <w:t xml:space="preserve">via text </w:t>
      </w:r>
      <w:r w:rsidR="00702BCE" w:rsidRPr="00F72B46">
        <w:rPr>
          <w:rFonts w:ascii="Arial" w:hAnsi="Arial" w:cs="Arial"/>
        </w:rPr>
        <w:t xml:space="preserve">message </w:t>
      </w:r>
      <w:r w:rsidRPr="00F72B46">
        <w:rPr>
          <w:rFonts w:ascii="Arial" w:hAnsi="Arial" w:cs="Arial"/>
        </w:rPr>
        <w:t xml:space="preserve">or </w:t>
      </w:r>
      <w:r w:rsidR="00137253" w:rsidRPr="00F72B46">
        <w:rPr>
          <w:rFonts w:ascii="Arial" w:hAnsi="Arial" w:cs="Arial"/>
        </w:rPr>
        <w:t xml:space="preserve">calls to </w:t>
      </w:r>
      <w:r w:rsidR="00F00EFF" w:rsidRPr="00F72B46">
        <w:rPr>
          <w:rFonts w:ascii="Arial" w:hAnsi="Arial" w:cs="Arial"/>
        </w:rPr>
        <w:t xml:space="preserve">their </w:t>
      </w:r>
      <w:r w:rsidRPr="00F72B46">
        <w:rPr>
          <w:rFonts w:ascii="Arial" w:hAnsi="Arial" w:cs="Arial"/>
        </w:rPr>
        <w:t xml:space="preserve">work mobile </w:t>
      </w:r>
      <w:r w:rsidR="00EF5201" w:rsidRPr="00F72B46">
        <w:rPr>
          <w:rFonts w:ascii="Arial" w:hAnsi="Arial" w:cs="Arial"/>
        </w:rPr>
        <w:t xml:space="preserve">if </w:t>
      </w:r>
      <w:r w:rsidR="00F00EFF" w:rsidRPr="00F72B46">
        <w:rPr>
          <w:rFonts w:ascii="Arial" w:hAnsi="Arial" w:cs="Arial"/>
        </w:rPr>
        <w:t xml:space="preserve">persistent </w:t>
      </w:r>
      <w:r w:rsidR="00EF5201" w:rsidRPr="00F72B46">
        <w:rPr>
          <w:rFonts w:ascii="Arial" w:hAnsi="Arial" w:cs="Arial"/>
        </w:rPr>
        <w:t>contact continues</w:t>
      </w:r>
      <w:r w:rsidR="00F00EFF" w:rsidRPr="00F72B46">
        <w:rPr>
          <w:rFonts w:ascii="Arial" w:hAnsi="Arial" w:cs="Arial"/>
        </w:rPr>
        <w:t>. We will ask the customer to contact us in other ways instead</w:t>
      </w:r>
    </w:p>
    <w:p w14:paraId="0A0D7291" w14:textId="768B3573" w:rsidR="00972BC1" w:rsidRPr="00FE719E" w:rsidRDefault="00972BC1" w:rsidP="00391A76">
      <w:pPr>
        <w:pStyle w:val="ListParagraph"/>
        <w:numPr>
          <w:ilvl w:val="0"/>
          <w:numId w:val="33"/>
        </w:numPr>
        <w:jc w:val="both"/>
        <w:rPr>
          <w:rFonts w:ascii="Arial" w:hAnsi="Arial" w:cs="Arial"/>
        </w:rPr>
      </w:pPr>
      <w:r w:rsidRPr="00FE719E">
        <w:rPr>
          <w:rFonts w:ascii="Arial" w:hAnsi="Arial" w:cs="Arial"/>
        </w:rPr>
        <w:t>Take other action that we consider appropriate. We will, however, always say what action we are taking and why</w:t>
      </w:r>
    </w:p>
    <w:p w14:paraId="3F160AC8" w14:textId="43EBC4FB" w:rsidR="0028228D" w:rsidRDefault="0028228D" w:rsidP="00E93EB8">
      <w:pPr>
        <w:ind w:left="720" w:hanging="720"/>
        <w:jc w:val="both"/>
        <w:rPr>
          <w:rFonts w:ascii="Arial" w:hAnsi="Arial" w:cs="Arial"/>
          <w:sz w:val="22"/>
          <w:szCs w:val="22"/>
        </w:rPr>
      </w:pPr>
      <w:r>
        <w:rPr>
          <w:rFonts w:ascii="Arial" w:hAnsi="Arial" w:cs="Arial"/>
          <w:sz w:val="22"/>
          <w:szCs w:val="22"/>
        </w:rPr>
        <w:t>5.7</w:t>
      </w:r>
      <w:r>
        <w:rPr>
          <w:rFonts w:ascii="Arial" w:hAnsi="Arial" w:cs="Arial"/>
          <w:sz w:val="22"/>
          <w:szCs w:val="22"/>
        </w:rPr>
        <w:tab/>
      </w:r>
      <w:r w:rsidR="002869D4" w:rsidRPr="002869D4">
        <w:rPr>
          <w:rFonts w:ascii="Arial" w:hAnsi="Arial" w:cs="Arial"/>
          <w:sz w:val="22"/>
          <w:szCs w:val="22"/>
        </w:rPr>
        <w:t xml:space="preserve">We may send two staff members when visiting a customer’s home, including for repairs. Our staff will leave if they feel threatened by abusive </w:t>
      </w:r>
      <w:r w:rsidR="004233AB">
        <w:rPr>
          <w:rFonts w:ascii="Arial" w:hAnsi="Arial" w:cs="Arial"/>
          <w:sz w:val="22"/>
          <w:szCs w:val="22"/>
        </w:rPr>
        <w:t xml:space="preserve">language </w:t>
      </w:r>
      <w:r w:rsidR="002869D4" w:rsidRPr="002869D4">
        <w:rPr>
          <w:rFonts w:ascii="Arial" w:hAnsi="Arial" w:cs="Arial"/>
          <w:sz w:val="22"/>
          <w:szCs w:val="22"/>
        </w:rPr>
        <w:t>or any other form of unacceptable behaviour.</w:t>
      </w:r>
    </w:p>
    <w:p w14:paraId="4076D6EB" w14:textId="77777777" w:rsidR="00B2269F" w:rsidRDefault="00B2269F" w:rsidP="00E93EB8">
      <w:pPr>
        <w:ind w:left="720" w:hanging="720"/>
        <w:jc w:val="both"/>
        <w:rPr>
          <w:rFonts w:ascii="Arial" w:hAnsi="Arial" w:cs="Arial"/>
          <w:sz w:val="22"/>
          <w:szCs w:val="22"/>
        </w:rPr>
      </w:pPr>
    </w:p>
    <w:p w14:paraId="489FB473" w14:textId="0AA3ED3D" w:rsidR="00D369DC" w:rsidRDefault="00AE526E" w:rsidP="00E93EB8">
      <w:pPr>
        <w:ind w:left="720" w:hanging="720"/>
        <w:jc w:val="both"/>
        <w:rPr>
          <w:rFonts w:ascii="Arial" w:hAnsi="Arial" w:cs="Arial"/>
          <w:sz w:val="22"/>
          <w:szCs w:val="22"/>
        </w:rPr>
      </w:pPr>
      <w:r>
        <w:rPr>
          <w:rFonts w:ascii="Arial" w:hAnsi="Arial" w:cs="Arial"/>
          <w:sz w:val="22"/>
          <w:szCs w:val="22"/>
        </w:rPr>
        <w:t>5</w:t>
      </w:r>
      <w:r w:rsidR="00E93EB8">
        <w:rPr>
          <w:rFonts w:ascii="Arial" w:hAnsi="Arial" w:cs="Arial"/>
          <w:sz w:val="22"/>
          <w:szCs w:val="22"/>
        </w:rPr>
        <w:t>.</w:t>
      </w:r>
      <w:r w:rsidR="0028228D">
        <w:rPr>
          <w:rFonts w:ascii="Arial" w:hAnsi="Arial" w:cs="Arial"/>
          <w:sz w:val="22"/>
          <w:szCs w:val="22"/>
        </w:rPr>
        <w:t>8</w:t>
      </w:r>
      <w:r w:rsidR="00E93EB8">
        <w:rPr>
          <w:rFonts w:ascii="Arial" w:hAnsi="Arial" w:cs="Arial"/>
          <w:sz w:val="22"/>
          <w:szCs w:val="22"/>
        </w:rPr>
        <w:tab/>
      </w:r>
      <w:r w:rsidR="00D369DC" w:rsidRPr="00F34A3A">
        <w:rPr>
          <w:rFonts w:ascii="Arial" w:hAnsi="Arial" w:cs="Arial"/>
          <w:sz w:val="22"/>
          <w:szCs w:val="22"/>
        </w:rPr>
        <w:t xml:space="preserve">When a </w:t>
      </w:r>
      <w:r w:rsidR="00792D87">
        <w:rPr>
          <w:rFonts w:ascii="Arial" w:hAnsi="Arial" w:cs="Arial"/>
          <w:sz w:val="22"/>
          <w:szCs w:val="22"/>
        </w:rPr>
        <w:t>customer</w:t>
      </w:r>
      <w:r w:rsidR="00D369DC" w:rsidRPr="00277957">
        <w:rPr>
          <w:rFonts w:ascii="Arial" w:hAnsi="Arial" w:cs="Arial"/>
          <w:sz w:val="22"/>
          <w:szCs w:val="22"/>
        </w:rPr>
        <w:t xml:space="preserve"> continues to correspond on a wide range of issues, and this action is considered ex</w:t>
      </w:r>
      <w:r w:rsidR="00145410" w:rsidRPr="00277957">
        <w:rPr>
          <w:rFonts w:ascii="Arial" w:hAnsi="Arial" w:cs="Arial"/>
          <w:sz w:val="22"/>
          <w:szCs w:val="22"/>
        </w:rPr>
        <w:t>cessive, then we will tell them that only a certain number of issues will be considered in a given period and/or respond</w:t>
      </w:r>
      <w:r w:rsidR="00847B94">
        <w:rPr>
          <w:rFonts w:ascii="Arial" w:hAnsi="Arial" w:cs="Arial"/>
          <w:sz w:val="22"/>
          <w:szCs w:val="22"/>
        </w:rPr>
        <w:t>ed to</w:t>
      </w:r>
      <w:r w:rsidR="00145410" w:rsidRPr="00277957">
        <w:rPr>
          <w:rFonts w:ascii="Arial" w:hAnsi="Arial" w:cs="Arial"/>
          <w:sz w:val="22"/>
          <w:szCs w:val="22"/>
        </w:rPr>
        <w:t xml:space="preserve"> in a specific timescale. We will ask them to limit or focus their requests accordingly.</w:t>
      </w:r>
    </w:p>
    <w:p w14:paraId="6BA438E6" w14:textId="1627BEFA" w:rsidR="00FE719E" w:rsidRDefault="00FE719E" w:rsidP="00E93EB8">
      <w:pPr>
        <w:ind w:left="720" w:hanging="720"/>
        <w:jc w:val="both"/>
        <w:rPr>
          <w:rFonts w:ascii="Arial" w:hAnsi="Arial" w:cs="Arial"/>
          <w:sz w:val="22"/>
          <w:szCs w:val="22"/>
        </w:rPr>
      </w:pPr>
    </w:p>
    <w:p w14:paraId="0DD63432" w14:textId="4DD0E193" w:rsidR="00FE719E" w:rsidRPr="00277957" w:rsidRDefault="00FE719E" w:rsidP="00E93EB8">
      <w:pPr>
        <w:ind w:left="720" w:hanging="720"/>
        <w:jc w:val="both"/>
        <w:rPr>
          <w:rFonts w:ascii="Arial" w:hAnsi="Arial" w:cs="Arial"/>
          <w:sz w:val="22"/>
          <w:szCs w:val="22"/>
        </w:rPr>
      </w:pPr>
      <w:r>
        <w:rPr>
          <w:rFonts w:ascii="Arial" w:hAnsi="Arial" w:cs="Arial"/>
          <w:sz w:val="22"/>
          <w:szCs w:val="22"/>
        </w:rPr>
        <w:t>5.</w:t>
      </w:r>
      <w:r w:rsidR="0028228D">
        <w:rPr>
          <w:rFonts w:ascii="Arial" w:hAnsi="Arial" w:cs="Arial"/>
          <w:sz w:val="22"/>
          <w:szCs w:val="22"/>
        </w:rPr>
        <w:t>9</w:t>
      </w:r>
      <w:r>
        <w:rPr>
          <w:rFonts w:ascii="Arial" w:hAnsi="Arial" w:cs="Arial"/>
          <w:sz w:val="22"/>
          <w:szCs w:val="22"/>
        </w:rPr>
        <w:tab/>
      </w:r>
      <w:r w:rsidRPr="00FE719E">
        <w:rPr>
          <w:rFonts w:ascii="Arial" w:hAnsi="Arial" w:cs="Arial"/>
          <w:sz w:val="22"/>
          <w:szCs w:val="22"/>
        </w:rPr>
        <w:t xml:space="preserve">Any customer who contacts a member of staff </w:t>
      </w:r>
      <w:r w:rsidRPr="00FE719E">
        <w:rPr>
          <w:rFonts w:ascii="Arial" w:hAnsi="Arial" w:cs="Arial"/>
          <w:bCs/>
          <w:sz w:val="22"/>
          <w:szCs w:val="22"/>
        </w:rPr>
        <w:t>through their personal social media accounts</w:t>
      </w:r>
      <w:r>
        <w:rPr>
          <w:rFonts w:ascii="Arial" w:hAnsi="Arial" w:cs="Arial"/>
          <w:bCs/>
          <w:sz w:val="22"/>
          <w:szCs w:val="22"/>
        </w:rPr>
        <w:t xml:space="preserve"> will not receive a response and will be blocked. </w:t>
      </w:r>
    </w:p>
    <w:p w14:paraId="17509D06" w14:textId="77777777" w:rsidR="000F0D0E" w:rsidRPr="00F93640" w:rsidRDefault="000F0D0E" w:rsidP="00502B5E">
      <w:pPr>
        <w:jc w:val="both"/>
        <w:rPr>
          <w:rFonts w:ascii="Arial" w:hAnsi="Arial" w:cs="Arial"/>
          <w:sz w:val="26"/>
          <w:szCs w:val="26"/>
        </w:rPr>
      </w:pPr>
    </w:p>
    <w:p w14:paraId="1FF58E2C" w14:textId="023AF78B" w:rsidR="000E4836" w:rsidRPr="00343820" w:rsidRDefault="00AE526E" w:rsidP="00502B5E">
      <w:pPr>
        <w:jc w:val="both"/>
        <w:rPr>
          <w:rFonts w:ascii="Arial" w:hAnsi="Arial" w:cs="Arial"/>
          <w:b/>
          <w:bCs/>
          <w:szCs w:val="24"/>
        </w:rPr>
      </w:pPr>
      <w:r>
        <w:rPr>
          <w:rFonts w:ascii="Arial" w:hAnsi="Arial" w:cs="Arial"/>
          <w:b/>
          <w:bCs/>
          <w:szCs w:val="24"/>
        </w:rPr>
        <w:t>6</w:t>
      </w:r>
      <w:r w:rsidR="00343820">
        <w:rPr>
          <w:rFonts w:ascii="Arial" w:hAnsi="Arial" w:cs="Arial"/>
          <w:b/>
          <w:bCs/>
          <w:szCs w:val="24"/>
        </w:rPr>
        <w:tab/>
      </w:r>
      <w:r w:rsidR="00692C89" w:rsidRPr="00692C89">
        <w:rPr>
          <w:rFonts w:ascii="Arial" w:hAnsi="Arial" w:cs="Arial"/>
          <w:b/>
          <w:bCs/>
          <w:szCs w:val="24"/>
        </w:rPr>
        <w:t>R</w:t>
      </w:r>
      <w:r w:rsidR="000E4836" w:rsidRPr="00692C89">
        <w:rPr>
          <w:rFonts w:ascii="Arial" w:hAnsi="Arial" w:cs="Arial"/>
          <w:b/>
          <w:bCs/>
          <w:szCs w:val="24"/>
        </w:rPr>
        <w:t>estrict</w:t>
      </w:r>
      <w:r w:rsidR="00692C89" w:rsidRPr="00692C89">
        <w:rPr>
          <w:rFonts w:ascii="Arial" w:hAnsi="Arial" w:cs="Arial"/>
          <w:b/>
          <w:bCs/>
          <w:szCs w:val="24"/>
        </w:rPr>
        <w:t>ing</w:t>
      </w:r>
      <w:r w:rsidR="000E4836" w:rsidRPr="00692C89">
        <w:rPr>
          <w:rFonts w:ascii="Arial" w:hAnsi="Arial" w:cs="Arial"/>
          <w:b/>
          <w:bCs/>
          <w:szCs w:val="24"/>
        </w:rPr>
        <w:t xml:space="preserve"> </w:t>
      </w:r>
      <w:r w:rsidR="00E66E27">
        <w:rPr>
          <w:rFonts w:ascii="Arial" w:hAnsi="Arial" w:cs="Arial"/>
          <w:b/>
          <w:bCs/>
          <w:szCs w:val="24"/>
        </w:rPr>
        <w:t>customer</w:t>
      </w:r>
      <w:r w:rsidR="000E4836" w:rsidRPr="00692C89">
        <w:rPr>
          <w:rFonts w:ascii="Arial" w:hAnsi="Arial" w:cs="Arial"/>
          <w:b/>
          <w:bCs/>
          <w:szCs w:val="24"/>
        </w:rPr>
        <w:t xml:space="preserve"> contact</w:t>
      </w:r>
    </w:p>
    <w:p w14:paraId="2A74945D" w14:textId="556C81EF" w:rsidR="00FF7FFE" w:rsidRPr="00277957" w:rsidRDefault="00FF7FFE" w:rsidP="00502B5E">
      <w:pPr>
        <w:jc w:val="both"/>
        <w:rPr>
          <w:rFonts w:ascii="Arial" w:hAnsi="Arial" w:cs="Arial"/>
          <w:sz w:val="22"/>
          <w:szCs w:val="22"/>
        </w:rPr>
      </w:pPr>
    </w:p>
    <w:p w14:paraId="711B4404" w14:textId="6AB5105C" w:rsidR="00E32E6B" w:rsidRDefault="00AE526E" w:rsidP="00172D54">
      <w:pPr>
        <w:ind w:left="720" w:hanging="720"/>
        <w:jc w:val="both"/>
        <w:rPr>
          <w:rFonts w:ascii="Arial" w:hAnsi="Arial" w:cs="Arial"/>
          <w:sz w:val="22"/>
          <w:szCs w:val="22"/>
        </w:rPr>
      </w:pPr>
      <w:r>
        <w:rPr>
          <w:rFonts w:ascii="Arial" w:hAnsi="Arial" w:cs="Arial"/>
          <w:sz w:val="22"/>
          <w:szCs w:val="22"/>
        </w:rPr>
        <w:t>6</w:t>
      </w:r>
      <w:r w:rsidR="00BA4A97">
        <w:rPr>
          <w:rFonts w:ascii="Arial" w:hAnsi="Arial" w:cs="Arial"/>
          <w:sz w:val="22"/>
          <w:szCs w:val="22"/>
        </w:rPr>
        <w:t>.</w:t>
      </w:r>
      <w:r w:rsidR="00566738">
        <w:rPr>
          <w:rFonts w:ascii="Arial" w:hAnsi="Arial" w:cs="Arial"/>
          <w:sz w:val="22"/>
          <w:szCs w:val="22"/>
        </w:rPr>
        <w:t>1</w:t>
      </w:r>
      <w:r w:rsidR="00BA4A97">
        <w:rPr>
          <w:rFonts w:ascii="Arial" w:hAnsi="Arial" w:cs="Arial"/>
          <w:sz w:val="22"/>
          <w:szCs w:val="22"/>
        </w:rPr>
        <w:tab/>
      </w:r>
      <w:r w:rsidR="003A7815">
        <w:rPr>
          <w:rFonts w:ascii="Arial" w:hAnsi="Arial" w:cs="Arial"/>
          <w:sz w:val="22"/>
          <w:szCs w:val="22"/>
        </w:rPr>
        <w:t xml:space="preserve">If we have taken action to </w:t>
      </w:r>
      <w:r w:rsidR="000041AF">
        <w:rPr>
          <w:rFonts w:ascii="Arial" w:hAnsi="Arial" w:cs="Arial"/>
          <w:sz w:val="22"/>
          <w:szCs w:val="22"/>
        </w:rPr>
        <w:t>manage unacceptable behaviour we will:</w:t>
      </w:r>
    </w:p>
    <w:p w14:paraId="0D30516F" w14:textId="2F940A9C" w:rsidR="000041AF" w:rsidRDefault="000041AF" w:rsidP="00BA4A97">
      <w:pPr>
        <w:ind w:left="720" w:hanging="720"/>
        <w:jc w:val="both"/>
        <w:rPr>
          <w:rFonts w:ascii="Arial" w:hAnsi="Arial" w:cs="Arial"/>
          <w:sz w:val="22"/>
          <w:szCs w:val="22"/>
        </w:rPr>
      </w:pPr>
    </w:p>
    <w:p w14:paraId="5D67CCB3" w14:textId="44BDF976" w:rsidR="000041AF" w:rsidRDefault="000041AF" w:rsidP="00790020">
      <w:pPr>
        <w:ind w:left="720"/>
        <w:jc w:val="both"/>
        <w:rPr>
          <w:rFonts w:ascii="Arial" w:hAnsi="Arial" w:cs="Arial"/>
          <w:sz w:val="22"/>
          <w:szCs w:val="22"/>
        </w:rPr>
      </w:pPr>
      <w:r>
        <w:rPr>
          <w:rFonts w:ascii="Arial" w:hAnsi="Arial" w:cs="Arial"/>
          <w:sz w:val="22"/>
          <w:szCs w:val="22"/>
        </w:rPr>
        <w:t xml:space="preserve">Inform the customer </w:t>
      </w:r>
      <w:r w:rsidR="008E2087">
        <w:rPr>
          <w:rFonts w:ascii="Arial" w:hAnsi="Arial" w:cs="Arial"/>
          <w:sz w:val="22"/>
          <w:szCs w:val="22"/>
        </w:rPr>
        <w:t xml:space="preserve">of </w:t>
      </w:r>
      <w:r>
        <w:rPr>
          <w:rFonts w:ascii="Arial" w:hAnsi="Arial" w:cs="Arial"/>
          <w:sz w:val="22"/>
          <w:szCs w:val="22"/>
        </w:rPr>
        <w:t xml:space="preserve">the action we have taken and why </w:t>
      </w:r>
      <w:r w:rsidR="008E2087">
        <w:rPr>
          <w:rFonts w:ascii="Arial" w:hAnsi="Arial" w:cs="Arial"/>
          <w:sz w:val="22"/>
          <w:szCs w:val="22"/>
        </w:rPr>
        <w:t xml:space="preserve">their behaviour </w:t>
      </w:r>
      <w:r w:rsidR="00790020">
        <w:rPr>
          <w:rFonts w:ascii="Arial" w:hAnsi="Arial" w:cs="Arial"/>
          <w:sz w:val="22"/>
          <w:szCs w:val="22"/>
        </w:rPr>
        <w:t xml:space="preserve">is considered challenging and/or unacceptable. </w:t>
      </w:r>
      <w:r w:rsidR="00A6793D">
        <w:rPr>
          <w:rFonts w:ascii="Arial" w:hAnsi="Arial" w:cs="Arial"/>
          <w:sz w:val="22"/>
          <w:szCs w:val="22"/>
        </w:rPr>
        <w:t xml:space="preserve">We will ask </w:t>
      </w:r>
      <w:r w:rsidR="00C229B4">
        <w:rPr>
          <w:rFonts w:ascii="Arial" w:hAnsi="Arial" w:cs="Arial"/>
          <w:sz w:val="22"/>
          <w:szCs w:val="22"/>
        </w:rPr>
        <w:t xml:space="preserve">the </w:t>
      </w:r>
      <w:r w:rsidR="00A6793D">
        <w:rPr>
          <w:rFonts w:ascii="Arial" w:hAnsi="Arial" w:cs="Arial"/>
          <w:sz w:val="22"/>
          <w:szCs w:val="22"/>
        </w:rPr>
        <w:t>customer to adjust their behaviour and provide an opportunity to discuss this</w:t>
      </w:r>
      <w:r w:rsidR="005E74D5">
        <w:rPr>
          <w:rFonts w:ascii="Arial" w:hAnsi="Arial" w:cs="Arial"/>
          <w:sz w:val="22"/>
          <w:szCs w:val="22"/>
        </w:rPr>
        <w:t xml:space="preserve"> so any reasonable adjustments can be considered.</w:t>
      </w:r>
    </w:p>
    <w:p w14:paraId="62E535AB" w14:textId="11C8BBC3" w:rsidR="005E74D5" w:rsidRDefault="005E74D5" w:rsidP="00790020">
      <w:pPr>
        <w:ind w:left="720"/>
        <w:jc w:val="both"/>
        <w:rPr>
          <w:rFonts w:ascii="Arial" w:hAnsi="Arial" w:cs="Arial"/>
          <w:sz w:val="22"/>
          <w:szCs w:val="22"/>
        </w:rPr>
      </w:pPr>
    </w:p>
    <w:p w14:paraId="5CD7E069" w14:textId="34E32F89" w:rsidR="005E74D5" w:rsidRDefault="005E74D5" w:rsidP="00790020">
      <w:pPr>
        <w:ind w:left="720"/>
        <w:jc w:val="both"/>
        <w:rPr>
          <w:rFonts w:ascii="Arial" w:hAnsi="Arial" w:cs="Arial"/>
          <w:sz w:val="22"/>
          <w:szCs w:val="22"/>
        </w:rPr>
      </w:pPr>
      <w:r>
        <w:rPr>
          <w:rFonts w:ascii="Arial" w:hAnsi="Arial" w:cs="Arial"/>
          <w:sz w:val="22"/>
          <w:szCs w:val="22"/>
        </w:rPr>
        <w:t xml:space="preserve">If </w:t>
      </w:r>
      <w:r w:rsidR="00A15119">
        <w:rPr>
          <w:rFonts w:ascii="Arial" w:hAnsi="Arial" w:cs="Arial"/>
          <w:sz w:val="22"/>
          <w:szCs w:val="22"/>
        </w:rPr>
        <w:t xml:space="preserve">the </w:t>
      </w:r>
      <w:r w:rsidR="00176232">
        <w:rPr>
          <w:rFonts w:ascii="Arial" w:hAnsi="Arial" w:cs="Arial"/>
          <w:sz w:val="22"/>
          <w:szCs w:val="22"/>
        </w:rPr>
        <w:t>customer</w:t>
      </w:r>
      <w:r w:rsidR="00A15119">
        <w:rPr>
          <w:rFonts w:ascii="Arial" w:hAnsi="Arial" w:cs="Arial"/>
          <w:sz w:val="22"/>
          <w:szCs w:val="22"/>
        </w:rPr>
        <w:t>’</w:t>
      </w:r>
      <w:r w:rsidR="00176232">
        <w:rPr>
          <w:rFonts w:ascii="Arial" w:hAnsi="Arial" w:cs="Arial"/>
          <w:sz w:val="22"/>
          <w:szCs w:val="22"/>
        </w:rPr>
        <w:t>s behaviour doesn’t change then we may consider formal action</w:t>
      </w:r>
      <w:r w:rsidR="00DC5472">
        <w:rPr>
          <w:rFonts w:ascii="Arial" w:hAnsi="Arial" w:cs="Arial"/>
          <w:sz w:val="22"/>
          <w:szCs w:val="22"/>
        </w:rPr>
        <w:t xml:space="preserve"> which includes:</w:t>
      </w:r>
    </w:p>
    <w:p w14:paraId="32F0AA50" w14:textId="323B0413" w:rsidR="00DC5472" w:rsidRDefault="00DC5472" w:rsidP="00790020">
      <w:pPr>
        <w:ind w:left="720"/>
        <w:jc w:val="both"/>
        <w:rPr>
          <w:rFonts w:ascii="Arial" w:hAnsi="Arial" w:cs="Arial"/>
          <w:sz w:val="22"/>
          <w:szCs w:val="22"/>
        </w:rPr>
      </w:pPr>
    </w:p>
    <w:p w14:paraId="2EDEE455" w14:textId="171EB9DF" w:rsidR="00DC5472" w:rsidRPr="00DC5472" w:rsidRDefault="00DC5472" w:rsidP="00DC5472">
      <w:pPr>
        <w:pStyle w:val="ListParagraph"/>
        <w:numPr>
          <w:ilvl w:val="0"/>
          <w:numId w:val="41"/>
        </w:numPr>
        <w:jc w:val="both"/>
        <w:rPr>
          <w:rFonts w:ascii="Arial" w:hAnsi="Arial" w:cs="Arial"/>
        </w:rPr>
      </w:pPr>
      <w:r w:rsidRPr="00DC5472">
        <w:rPr>
          <w:rFonts w:ascii="Arial" w:hAnsi="Arial" w:cs="Arial"/>
        </w:rPr>
        <w:t>limiting contact to a specific</w:t>
      </w:r>
      <w:r w:rsidR="001550B4">
        <w:rPr>
          <w:rFonts w:ascii="Arial" w:hAnsi="Arial" w:cs="Arial"/>
        </w:rPr>
        <w:t xml:space="preserve"> </w:t>
      </w:r>
      <w:r w:rsidR="001550B4" w:rsidRPr="001550B4">
        <w:rPr>
          <w:rFonts w:ascii="Arial" w:hAnsi="Arial" w:cs="Arial"/>
        </w:rPr>
        <w:t>contact method</w:t>
      </w:r>
      <w:r w:rsidRPr="00DC5472">
        <w:rPr>
          <w:rFonts w:ascii="Arial" w:hAnsi="Arial" w:cs="Arial"/>
        </w:rPr>
        <w:t xml:space="preserve"> for all non-urgent enquiries, such as emails or letters only</w:t>
      </w:r>
    </w:p>
    <w:p w14:paraId="37EA549D" w14:textId="58A989CC" w:rsidR="00DC5472" w:rsidRPr="00DC5472" w:rsidRDefault="00DC5472" w:rsidP="00DC5472">
      <w:pPr>
        <w:pStyle w:val="ListParagraph"/>
        <w:numPr>
          <w:ilvl w:val="0"/>
          <w:numId w:val="41"/>
        </w:numPr>
        <w:jc w:val="both"/>
        <w:rPr>
          <w:rFonts w:ascii="Arial" w:hAnsi="Arial" w:cs="Arial"/>
        </w:rPr>
      </w:pPr>
      <w:r w:rsidRPr="00DC5472">
        <w:rPr>
          <w:rFonts w:ascii="Arial" w:hAnsi="Arial" w:cs="Arial"/>
        </w:rPr>
        <w:t>arranging for a named member of staff to act as a single point of contact for the customer</w:t>
      </w:r>
    </w:p>
    <w:p w14:paraId="2B7C32D4" w14:textId="558E7603" w:rsidR="00B31338" w:rsidRPr="008D6732" w:rsidRDefault="00DC5472" w:rsidP="00C70524">
      <w:pPr>
        <w:pStyle w:val="ListParagraph"/>
        <w:numPr>
          <w:ilvl w:val="0"/>
          <w:numId w:val="43"/>
        </w:numPr>
        <w:jc w:val="both"/>
        <w:rPr>
          <w:rFonts w:ascii="Arial" w:hAnsi="Arial" w:cs="Arial"/>
        </w:rPr>
      </w:pPr>
      <w:r w:rsidRPr="00DC5472">
        <w:rPr>
          <w:rFonts w:ascii="Arial" w:hAnsi="Arial" w:cs="Arial"/>
        </w:rPr>
        <w:t>responding to correspondence in a specified timescale, for example weekly or fortnightly emails responding to non-urgent enquiries</w:t>
      </w:r>
    </w:p>
    <w:p w14:paraId="124FC8EC" w14:textId="7201E7DC" w:rsidR="00DC5472" w:rsidRPr="008D6732" w:rsidRDefault="00AE526E" w:rsidP="00AE526E">
      <w:pPr>
        <w:ind w:left="720" w:hanging="720"/>
        <w:jc w:val="both"/>
        <w:rPr>
          <w:rFonts w:ascii="Arial" w:hAnsi="Arial" w:cs="Arial"/>
          <w:sz w:val="22"/>
          <w:szCs w:val="22"/>
        </w:rPr>
      </w:pPr>
      <w:r>
        <w:rPr>
          <w:rFonts w:ascii="Arial" w:hAnsi="Arial" w:cs="Arial"/>
          <w:sz w:val="22"/>
          <w:szCs w:val="22"/>
        </w:rPr>
        <w:t>6.</w:t>
      </w:r>
      <w:r w:rsidR="00E3588A">
        <w:rPr>
          <w:rFonts w:ascii="Arial" w:hAnsi="Arial" w:cs="Arial"/>
          <w:sz w:val="22"/>
          <w:szCs w:val="22"/>
        </w:rPr>
        <w:t>2</w:t>
      </w:r>
      <w:r>
        <w:rPr>
          <w:rFonts w:ascii="Arial" w:hAnsi="Arial" w:cs="Arial"/>
          <w:sz w:val="22"/>
          <w:szCs w:val="22"/>
        </w:rPr>
        <w:tab/>
      </w:r>
      <w:r w:rsidR="00E5796F">
        <w:rPr>
          <w:rFonts w:ascii="Arial" w:hAnsi="Arial" w:cs="Arial"/>
          <w:sz w:val="22"/>
          <w:szCs w:val="22"/>
        </w:rPr>
        <w:t xml:space="preserve">We will tell the customer in writing </w:t>
      </w:r>
      <w:r w:rsidR="00D76CB1">
        <w:rPr>
          <w:rFonts w:ascii="Arial" w:hAnsi="Arial" w:cs="Arial"/>
          <w:sz w:val="22"/>
          <w:szCs w:val="22"/>
        </w:rPr>
        <w:t xml:space="preserve">if formal action is taken and explain </w:t>
      </w:r>
      <w:r w:rsidR="00E5796F">
        <w:rPr>
          <w:rFonts w:ascii="Arial" w:hAnsi="Arial" w:cs="Arial"/>
          <w:sz w:val="22"/>
          <w:szCs w:val="22"/>
        </w:rPr>
        <w:t>why a decision has been made to restrict future contact, the contact arrangement, and the length of time these restrictions will be in place for. The</w:t>
      </w:r>
      <w:r w:rsidR="00E5796F" w:rsidRPr="00277957">
        <w:rPr>
          <w:rFonts w:ascii="Arial" w:hAnsi="Arial" w:cs="Arial"/>
          <w:sz w:val="22"/>
          <w:szCs w:val="22"/>
        </w:rPr>
        <w:t xml:space="preserve"> decision to restrict </w:t>
      </w:r>
      <w:r w:rsidR="00E5796F">
        <w:rPr>
          <w:rFonts w:ascii="Arial" w:hAnsi="Arial" w:cs="Arial"/>
          <w:sz w:val="22"/>
          <w:szCs w:val="22"/>
        </w:rPr>
        <w:t>customer</w:t>
      </w:r>
      <w:r w:rsidR="00E5796F" w:rsidRPr="00277957">
        <w:rPr>
          <w:rFonts w:ascii="Arial" w:hAnsi="Arial" w:cs="Arial"/>
          <w:sz w:val="22"/>
          <w:szCs w:val="22"/>
        </w:rPr>
        <w:t xml:space="preserve"> contact may be reconsidered if the</w:t>
      </w:r>
      <w:r w:rsidR="00E5796F">
        <w:rPr>
          <w:rFonts w:ascii="Arial" w:hAnsi="Arial" w:cs="Arial"/>
          <w:sz w:val="22"/>
          <w:szCs w:val="22"/>
        </w:rPr>
        <w:t>y</w:t>
      </w:r>
      <w:r w:rsidR="00E5796F" w:rsidRPr="00277957">
        <w:rPr>
          <w:rFonts w:ascii="Arial" w:hAnsi="Arial" w:cs="Arial"/>
          <w:sz w:val="22"/>
          <w:szCs w:val="22"/>
        </w:rPr>
        <w:t xml:space="preserve"> demonstrate more acceptable</w:t>
      </w:r>
      <w:r w:rsidR="00A07B1E">
        <w:rPr>
          <w:rFonts w:ascii="Arial" w:hAnsi="Arial" w:cs="Arial"/>
          <w:sz w:val="22"/>
          <w:szCs w:val="22"/>
        </w:rPr>
        <w:t xml:space="preserve"> behaviour.</w:t>
      </w:r>
      <w:r w:rsidR="00E5796F" w:rsidRPr="00277957">
        <w:rPr>
          <w:rFonts w:ascii="Arial" w:hAnsi="Arial" w:cs="Arial"/>
          <w:sz w:val="22"/>
          <w:szCs w:val="22"/>
        </w:rPr>
        <w:t xml:space="preserve"> </w:t>
      </w:r>
      <w:r w:rsidR="0046616C">
        <w:rPr>
          <w:rFonts w:ascii="Arial" w:hAnsi="Arial" w:cs="Arial"/>
          <w:sz w:val="22"/>
          <w:szCs w:val="22"/>
        </w:rPr>
        <w:t>We</w:t>
      </w:r>
      <w:r w:rsidR="00B31338" w:rsidRPr="008D6732">
        <w:rPr>
          <w:rFonts w:ascii="Arial" w:hAnsi="Arial" w:cs="Arial"/>
          <w:sz w:val="22"/>
          <w:szCs w:val="22"/>
        </w:rPr>
        <w:t xml:space="preserve"> may inform the </w:t>
      </w:r>
      <w:r w:rsidR="00B770F4">
        <w:rPr>
          <w:rFonts w:ascii="Arial" w:hAnsi="Arial" w:cs="Arial"/>
          <w:sz w:val="22"/>
          <w:szCs w:val="22"/>
        </w:rPr>
        <w:t>P</w:t>
      </w:r>
      <w:r w:rsidR="00B31338" w:rsidRPr="008D6732">
        <w:rPr>
          <w:rFonts w:ascii="Arial" w:hAnsi="Arial" w:cs="Arial"/>
          <w:sz w:val="22"/>
          <w:szCs w:val="22"/>
        </w:rPr>
        <w:t>olic</w:t>
      </w:r>
      <w:r w:rsidR="00B770F4">
        <w:rPr>
          <w:rFonts w:ascii="Arial" w:hAnsi="Arial" w:cs="Arial"/>
          <w:sz w:val="22"/>
          <w:szCs w:val="22"/>
        </w:rPr>
        <w:t>e</w:t>
      </w:r>
      <w:r w:rsidR="00FD20BE">
        <w:rPr>
          <w:rFonts w:ascii="Arial" w:hAnsi="Arial" w:cs="Arial"/>
          <w:sz w:val="22"/>
          <w:szCs w:val="22"/>
        </w:rPr>
        <w:t>,</w:t>
      </w:r>
      <w:r w:rsidR="00B31338" w:rsidRPr="008D6732">
        <w:rPr>
          <w:rFonts w:ascii="Arial" w:hAnsi="Arial" w:cs="Arial"/>
          <w:sz w:val="22"/>
          <w:szCs w:val="22"/>
        </w:rPr>
        <w:t xml:space="preserve"> take legal action</w:t>
      </w:r>
      <w:r w:rsidR="00FD20BE">
        <w:rPr>
          <w:rFonts w:ascii="Arial" w:hAnsi="Arial" w:cs="Arial"/>
          <w:sz w:val="22"/>
          <w:szCs w:val="22"/>
        </w:rPr>
        <w:t xml:space="preserve"> or </w:t>
      </w:r>
      <w:r w:rsidR="00FD20BE" w:rsidRPr="00CE02FA">
        <w:rPr>
          <w:rFonts w:ascii="Arial" w:hAnsi="Arial" w:cs="Arial"/>
          <w:sz w:val="22"/>
          <w:szCs w:val="22"/>
        </w:rPr>
        <w:t xml:space="preserve">action against </w:t>
      </w:r>
      <w:r w:rsidR="00BC0176" w:rsidRPr="00CE02FA">
        <w:rPr>
          <w:rFonts w:ascii="Arial" w:hAnsi="Arial" w:cs="Arial"/>
          <w:sz w:val="22"/>
          <w:szCs w:val="22"/>
        </w:rPr>
        <w:t>the</w:t>
      </w:r>
      <w:r w:rsidR="00FD20BE" w:rsidRPr="00CE02FA">
        <w:rPr>
          <w:rFonts w:ascii="Arial" w:hAnsi="Arial" w:cs="Arial"/>
          <w:sz w:val="22"/>
          <w:szCs w:val="22"/>
        </w:rPr>
        <w:t xml:space="preserve"> tenancy</w:t>
      </w:r>
      <w:r w:rsidR="00FD20BE">
        <w:rPr>
          <w:rFonts w:ascii="Arial" w:hAnsi="Arial" w:cs="Arial"/>
          <w:sz w:val="22"/>
          <w:szCs w:val="22"/>
        </w:rPr>
        <w:t xml:space="preserve"> </w:t>
      </w:r>
      <w:r w:rsidR="00864AD5">
        <w:rPr>
          <w:rFonts w:ascii="Arial" w:hAnsi="Arial" w:cs="Arial"/>
          <w:sz w:val="22"/>
          <w:szCs w:val="22"/>
        </w:rPr>
        <w:t>if</w:t>
      </w:r>
      <w:r w:rsidR="00B31338" w:rsidRPr="008D6732">
        <w:rPr>
          <w:rFonts w:ascii="Arial" w:hAnsi="Arial" w:cs="Arial"/>
          <w:sz w:val="22"/>
          <w:szCs w:val="22"/>
        </w:rPr>
        <w:t xml:space="preserve"> there is extreme </w:t>
      </w:r>
      <w:r w:rsidR="00DE0F92">
        <w:rPr>
          <w:rFonts w:ascii="Arial" w:hAnsi="Arial" w:cs="Arial"/>
          <w:sz w:val="22"/>
          <w:szCs w:val="22"/>
        </w:rPr>
        <w:t xml:space="preserve">and persistent </w:t>
      </w:r>
      <w:r w:rsidR="00DE0F92" w:rsidRPr="00DE0F92">
        <w:rPr>
          <w:rFonts w:ascii="Arial" w:hAnsi="Arial" w:cs="Arial"/>
          <w:sz w:val="22"/>
          <w:szCs w:val="22"/>
        </w:rPr>
        <w:t>unreasonable behaviour</w:t>
      </w:r>
      <w:r w:rsidR="00F52B44">
        <w:rPr>
          <w:rFonts w:ascii="Arial" w:hAnsi="Arial" w:cs="Arial"/>
          <w:sz w:val="22"/>
          <w:szCs w:val="22"/>
        </w:rPr>
        <w:t>.</w:t>
      </w:r>
      <w:r w:rsidR="00DE0F92" w:rsidRPr="00032301">
        <w:rPr>
          <w:rFonts w:ascii="Arial" w:hAnsi="Arial" w:cs="Arial"/>
        </w:rPr>
        <w:t xml:space="preserve"> </w:t>
      </w:r>
    </w:p>
    <w:p w14:paraId="764E6F3D" w14:textId="3A0E7FE8" w:rsidR="00AE6671" w:rsidRPr="008D6732" w:rsidRDefault="00AE6671" w:rsidP="00502B5E">
      <w:pPr>
        <w:jc w:val="both"/>
        <w:rPr>
          <w:rFonts w:ascii="Arial" w:hAnsi="Arial" w:cs="Arial"/>
          <w:sz w:val="22"/>
          <w:szCs w:val="22"/>
        </w:rPr>
      </w:pPr>
    </w:p>
    <w:p w14:paraId="594DADCA" w14:textId="31197127" w:rsidR="00AE6671" w:rsidRPr="0084653C" w:rsidRDefault="00AE526E" w:rsidP="008D6732">
      <w:pPr>
        <w:ind w:left="720" w:hanging="720"/>
        <w:jc w:val="both"/>
        <w:rPr>
          <w:rFonts w:ascii="Arial" w:hAnsi="Arial" w:cs="Arial"/>
          <w:sz w:val="22"/>
          <w:szCs w:val="22"/>
        </w:rPr>
      </w:pPr>
      <w:r w:rsidRPr="008D6732">
        <w:rPr>
          <w:rFonts w:ascii="Arial" w:hAnsi="Arial" w:cs="Arial"/>
          <w:sz w:val="22"/>
          <w:szCs w:val="22"/>
        </w:rPr>
        <w:t>6.</w:t>
      </w:r>
      <w:r w:rsidR="00E3588A">
        <w:rPr>
          <w:rFonts w:ascii="Arial" w:hAnsi="Arial" w:cs="Arial"/>
          <w:sz w:val="22"/>
          <w:szCs w:val="22"/>
        </w:rPr>
        <w:t>3</w:t>
      </w:r>
      <w:r w:rsidRPr="008D6732">
        <w:rPr>
          <w:rFonts w:ascii="Arial" w:hAnsi="Arial" w:cs="Arial"/>
          <w:sz w:val="22"/>
          <w:szCs w:val="22"/>
        </w:rPr>
        <w:tab/>
      </w:r>
      <w:r w:rsidR="001A5232" w:rsidRPr="00830B98">
        <w:rPr>
          <w:rFonts w:ascii="Arial" w:hAnsi="Arial" w:cs="Arial"/>
          <w:sz w:val="22"/>
          <w:szCs w:val="22"/>
        </w:rPr>
        <w:t xml:space="preserve">Customers </w:t>
      </w:r>
      <w:r w:rsidR="001A5232" w:rsidRPr="005F74EE">
        <w:rPr>
          <w:rFonts w:ascii="Arial" w:hAnsi="Arial" w:cs="Arial"/>
          <w:sz w:val="22"/>
          <w:szCs w:val="22"/>
        </w:rPr>
        <w:t>can appeal formal</w:t>
      </w:r>
      <w:r w:rsidR="001A5232" w:rsidRPr="00830B98">
        <w:rPr>
          <w:rFonts w:ascii="Arial" w:hAnsi="Arial" w:cs="Arial"/>
          <w:sz w:val="22"/>
          <w:szCs w:val="22"/>
        </w:rPr>
        <w:t xml:space="preserve"> action by telling </w:t>
      </w:r>
      <w:r w:rsidR="00E31B01" w:rsidRPr="00830B98">
        <w:rPr>
          <w:rFonts w:ascii="Arial" w:hAnsi="Arial" w:cs="Arial"/>
          <w:sz w:val="22"/>
          <w:szCs w:val="22"/>
        </w:rPr>
        <w:t>us</w:t>
      </w:r>
      <w:r w:rsidR="001A5232" w:rsidRPr="00830B98">
        <w:rPr>
          <w:rFonts w:ascii="Arial" w:hAnsi="Arial" w:cs="Arial"/>
          <w:sz w:val="22"/>
          <w:szCs w:val="22"/>
        </w:rPr>
        <w:t xml:space="preserve"> </w:t>
      </w:r>
      <w:r w:rsidR="00D700B7">
        <w:rPr>
          <w:rFonts w:ascii="Arial" w:hAnsi="Arial" w:cs="Arial"/>
          <w:sz w:val="22"/>
          <w:szCs w:val="22"/>
        </w:rPr>
        <w:t xml:space="preserve">in writing </w:t>
      </w:r>
      <w:r w:rsidR="001A5232" w:rsidRPr="00830B98">
        <w:rPr>
          <w:rFonts w:ascii="Arial" w:hAnsi="Arial" w:cs="Arial"/>
          <w:sz w:val="22"/>
          <w:szCs w:val="22"/>
        </w:rPr>
        <w:t xml:space="preserve">why they </w:t>
      </w:r>
      <w:r w:rsidR="005110F9" w:rsidRPr="00830B98">
        <w:rPr>
          <w:rFonts w:ascii="Arial" w:hAnsi="Arial" w:cs="Arial"/>
          <w:sz w:val="22"/>
          <w:szCs w:val="22"/>
        </w:rPr>
        <w:t>disagree,</w:t>
      </w:r>
      <w:r w:rsidR="001A5232" w:rsidRPr="00830B98">
        <w:rPr>
          <w:rFonts w:ascii="Arial" w:hAnsi="Arial" w:cs="Arial"/>
          <w:sz w:val="22"/>
          <w:szCs w:val="22"/>
        </w:rPr>
        <w:t xml:space="preserve"> and this will be reviewed by a </w:t>
      </w:r>
      <w:r w:rsidR="008E2087" w:rsidRPr="00830B98">
        <w:rPr>
          <w:rFonts w:ascii="Arial" w:hAnsi="Arial" w:cs="Arial"/>
          <w:sz w:val="22"/>
          <w:szCs w:val="22"/>
        </w:rPr>
        <w:t xml:space="preserve">Head of Service. </w:t>
      </w:r>
    </w:p>
    <w:p w14:paraId="6ADC1F2A" w14:textId="40F92D43" w:rsidR="00E32E6B" w:rsidRDefault="00E32E6B" w:rsidP="00502B5E">
      <w:pPr>
        <w:jc w:val="both"/>
        <w:rPr>
          <w:rFonts w:ascii="Arial" w:hAnsi="Arial" w:cs="Arial"/>
        </w:rPr>
      </w:pPr>
    </w:p>
    <w:p w14:paraId="7FBCC0B5" w14:textId="3E1A339F" w:rsidR="00B96964" w:rsidRPr="00F93640" w:rsidRDefault="00AE526E" w:rsidP="00B96964">
      <w:pPr>
        <w:jc w:val="both"/>
        <w:rPr>
          <w:rFonts w:ascii="Arial" w:hAnsi="Arial" w:cs="Arial"/>
          <w:sz w:val="26"/>
          <w:szCs w:val="26"/>
        </w:rPr>
      </w:pPr>
      <w:r>
        <w:rPr>
          <w:rFonts w:ascii="Arial" w:hAnsi="Arial" w:cs="Arial"/>
          <w:b/>
          <w:bCs/>
          <w:szCs w:val="24"/>
        </w:rPr>
        <w:t>7</w:t>
      </w:r>
      <w:r w:rsidR="00B96964" w:rsidRPr="006A05EC">
        <w:rPr>
          <w:rFonts w:ascii="Arial" w:hAnsi="Arial" w:cs="Arial"/>
          <w:b/>
          <w:bCs/>
          <w:szCs w:val="24"/>
        </w:rPr>
        <w:t xml:space="preserve"> </w:t>
      </w:r>
      <w:r w:rsidR="00CF279F">
        <w:rPr>
          <w:rFonts w:ascii="Arial" w:hAnsi="Arial" w:cs="Arial"/>
          <w:b/>
          <w:bCs/>
          <w:szCs w:val="24"/>
        </w:rPr>
        <w:tab/>
      </w:r>
      <w:r w:rsidR="00B96964" w:rsidRPr="006A05EC">
        <w:rPr>
          <w:rFonts w:ascii="Arial" w:hAnsi="Arial" w:cs="Arial"/>
          <w:b/>
          <w:bCs/>
          <w:szCs w:val="24"/>
        </w:rPr>
        <w:t>Reasonable Adjustments</w:t>
      </w:r>
    </w:p>
    <w:p w14:paraId="0739DC83" w14:textId="77777777" w:rsidR="00B96964" w:rsidRPr="00277957" w:rsidRDefault="00B96964" w:rsidP="00B96964">
      <w:pPr>
        <w:jc w:val="both"/>
        <w:rPr>
          <w:rFonts w:ascii="Arial" w:hAnsi="Arial" w:cs="Arial"/>
          <w:sz w:val="22"/>
          <w:szCs w:val="22"/>
        </w:rPr>
      </w:pPr>
    </w:p>
    <w:p w14:paraId="51CD51B3" w14:textId="0D398CEC" w:rsidR="00B96964" w:rsidRPr="006A2714" w:rsidRDefault="00AE526E" w:rsidP="00C85FE3">
      <w:pPr>
        <w:ind w:left="720" w:hanging="720"/>
        <w:jc w:val="both"/>
        <w:rPr>
          <w:rFonts w:ascii="Arial" w:hAnsi="Arial" w:cs="Arial"/>
        </w:rPr>
      </w:pPr>
      <w:r>
        <w:rPr>
          <w:rFonts w:ascii="Arial" w:hAnsi="Arial" w:cs="Arial"/>
          <w:sz w:val="22"/>
          <w:szCs w:val="22"/>
        </w:rPr>
        <w:t>7</w:t>
      </w:r>
      <w:r w:rsidR="00CF279F" w:rsidRPr="00CF279F">
        <w:rPr>
          <w:rFonts w:ascii="Arial" w:hAnsi="Arial" w:cs="Arial"/>
          <w:sz w:val="22"/>
          <w:szCs w:val="22"/>
        </w:rPr>
        <w:t>.1</w:t>
      </w:r>
      <w:r w:rsidR="00CF279F">
        <w:rPr>
          <w:rFonts w:ascii="Arial" w:hAnsi="Arial" w:cs="Arial"/>
        </w:rPr>
        <w:tab/>
      </w:r>
      <w:r w:rsidR="0036259D" w:rsidRPr="006A2714">
        <w:rPr>
          <w:rFonts w:ascii="Arial" w:hAnsi="Arial" w:cs="Arial"/>
          <w:sz w:val="22"/>
          <w:szCs w:val="22"/>
        </w:rPr>
        <w:t xml:space="preserve">We respect and value the differences of our </w:t>
      </w:r>
      <w:r w:rsidR="00756637">
        <w:rPr>
          <w:rFonts w:ascii="Arial" w:hAnsi="Arial" w:cs="Arial"/>
          <w:sz w:val="22"/>
          <w:szCs w:val="22"/>
        </w:rPr>
        <w:t>customers</w:t>
      </w:r>
      <w:r w:rsidR="0036259D" w:rsidRPr="006A2714">
        <w:rPr>
          <w:rFonts w:ascii="Arial" w:hAnsi="Arial" w:cs="Arial"/>
          <w:sz w:val="22"/>
          <w:szCs w:val="22"/>
        </w:rPr>
        <w:t xml:space="preserve"> and staff and we will treat everyone we work with fairly, and with respect. This policy has been considered in light of </w:t>
      </w:r>
      <w:r w:rsidR="00595DFD">
        <w:rPr>
          <w:rFonts w:ascii="Arial" w:hAnsi="Arial" w:cs="Arial"/>
          <w:sz w:val="22"/>
          <w:szCs w:val="22"/>
        </w:rPr>
        <w:t>our</w:t>
      </w:r>
      <w:r w:rsidR="0036259D" w:rsidRPr="006A2714">
        <w:rPr>
          <w:rFonts w:ascii="Arial" w:hAnsi="Arial" w:cs="Arial"/>
          <w:sz w:val="22"/>
          <w:szCs w:val="22"/>
        </w:rPr>
        <w:t xml:space="preserve"> equality and diversity policy and is compliant with its principles.</w:t>
      </w:r>
      <w:r w:rsidR="001666AE">
        <w:rPr>
          <w:rFonts w:ascii="Arial" w:hAnsi="Arial" w:cs="Arial"/>
          <w:sz w:val="22"/>
          <w:szCs w:val="22"/>
        </w:rPr>
        <w:t xml:space="preserve"> </w:t>
      </w:r>
      <w:r w:rsidR="00B96964" w:rsidRPr="00AE6671">
        <w:rPr>
          <w:rFonts w:ascii="Arial" w:hAnsi="Arial" w:cs="Arial"/>
          <w:sz w:val="22"/>
          <w:szCs w:val="22"/>
        </w:rPr>
        <w:t xml:space="preserve">We recognise that some disabilities </w:t>
      </w:r>
      <w:r w:rsidR="008E2087">
        <w:rPr>
          <w:rFonts w:ascii="Arial" w:hAnsi="Arial" w:cs="Arial"/>
          <w:sz w:val="22"/>
          <w:szCs w:val="22"/>
        </w:rPr>
        <w:t xml:space="preserve">and health issues </w:t>
      </w:r>
      <w:r w:rsidR="00B96964" w:rsidRPr="00AE6671">
        <w:rPr>
          <w:rFonts w:ascii="Arial" w:hAnsi="Arial" w:cs="Arial"/>
          <w:sz w:val="22"/>
          <w:szCs w:val="22"/>
        </w:rPr>
        <w:t xml:space="preserve">may make it difficult for </w:t>
      </w:r>
      <w:r w:rsidR="00595DFD">
        <w:rPr>
          <w:rFonts w:ascii="Arial" w:hAnsi="Arial" w:cs="Arial"/>
          <w:sz w:val="22"/>
          <w:szCs w:val="22"/>
        </w:rPr>
        <w:t>customers</w:t>
      </w:r>
      <w:r w:rsidR="00B96964" w:rsidRPr="00AE6671">
        <w:rPr>
          <w:rFonts w:ascii="Arial" w:hAnsi="Arial" w:cs="Arial"/>
          <w:sz w:val="22"/>
          <w:szCs w:val="22"/>
        </w:rPr>
        <w:t xml:space="preserve"> to appreciate the impact that their behaviour may have on themselves, staff and other </w:t>
      </w:r>
      <w:r w:rsidR="00595DFD">
        <w:rPr>
          <w:rFonts w:ascii="Arial" w:hAnsi="Arial" w:cs="Arial"/>
          <w:sz w:val="22"/>
          <w:szCs w:val="22"/>
        </w:rPr>
        <w:t>customers</w:t>
      </w:r>
      <w:r w:rsidR="00B96964" w:rsidRPr="00AE6671">
        <w:rPr>
          <w:rFonts w:ascii="Arial" w:hAnsi="Arial" w:cs="Arial"/>
          <w:sz w:val="22"/>
          <w:szCs w:val="22"/>
        </w:rPr>
        <w:t xml:space="preserve">. Where we are aware that a </w:t>
      </w:r>
      <w:r w:rsidR="00595DFD">
        <w:rPr>
          <w:rFonts w:ascii="Arial" w:hAnsi="Arial" w:cs="Arial"/>
          <w:sz w:val="22"/>
          <w:szCs w:val="22"/>
        </w:rPr>
        <w:t>customer</w:t>
      </w:r>
      <w:r w:rsidR="00B96964" w:rsidRPr="00AE6671">
        <w:rPr>
          <w:rFonts w:ascii="Arial" w:hAnsi="Arial" w:cs="Arial"/>
          <w:sz w:val="22"/>
          <w:szCs w:val="22"/>
        </w:rPr>
        <w:t xml:space="preserve"> is vulnerable, disabled or has particular needs, staff will make reasonable adjustment to meet their needs. Examples of adjustments that may be made include (but are not limited to):</w:t>
      </w:r>
    </w:p>
    <w:p w14:paraId="4CC41E23" w14:textId="77777777" w:rsidR="00B96964" w:rsidRPr="006A2714" w:rsidRDefault="00B96964" w:rsidP="00A10A1F">
      <w:pPr>
        <w:ind w:left="360"/>
        <w:jc w:val="both"/>
        <w:rPr>
          <w:rFonts w:ascii="Arial" w:hAnsi="Arial" w:cs="Arial"/>
        </w:rPr>
      </w:pPr>
    </w:p>
    <w:p w14:paraId="1AC503F4" w14:textId="77777777" w:rsidR="00B96964" w:rsidRDefault="00B96964" w:rsidP="00A10A1F">
      <w:pPr>
        <w:pStyle w:val="ListParagraph"/>
        <w:numPr>
          <w:ilvl w:val="0"/>
          <w:numId w:val="34"/>
        </w:numPr>
        <w:ind w:left="1080"/>
        <w:jc w:val="both"/>
        <w:rPr>
          <w:rFonts w:ascii="Arial" w:hAnsi="Arial" w:cs="Arial"/>
        </w:rPr>
      </w:pPr>
      <w:r w:rsidRPr="006A2714">
        <w:rPr>
          <w:rFonts w:ascii="Arial" w:hAnsi="Arial" w:cs="Arial"/>
        </w:rPr>
        <w:t>using different ways to communicate</w:t>
      </w:r>
    </w:p>
    <w:p w14:paraId="133555F3" w14:textId="77777777" w:rsidR="00B96964" w:rsidRPr="006A2714" w:rsidRDefault="00B96964" w:rsidP="00A10A1F">
      <w:pPr>
        <w:pStyle w:val="ListParagraph"/>
        <w:numPr>
          <w:ilvl w:val="0"/>
          <w:numId w:val="34"/>
        </w:numPr>
        <w:ind w:left="1080"/>
        <w:jc w:val="both"/>
        <w:rPr>
          <w:rFonts w:ascii="Arial" w:hAnsi="Arial" w:cs="Arial"/>
        </w:rPr>
      </w:pPr>
      <w:r>
        <w:rPr>
          <w:rFonts w:ascii="Arial" w:hAnsi="Arial" w:cs="Arial"/>
        </w:rPr>
        <w:t>providing written communication in large print, coloured text, or in translation</w:t>
      </w:r>
    </w:p>
    <w:p w14:paraId="002F087F" w14:textId="37185DE1" w:rsidR="00B96964" w:rsidRPr="006A2714" w:rsidRDefault="00B96964" w:rsidP="00A10A1F">
      <w:pPr>
        <w:pStyle w:val="ListParagraph"/>
        <w:numPr>
          <w:ilvl w:val="0"/>
          <w:numId w:val="34"/>
        </w:numPr>
        <w:ind w:left="1080"/>
        <w:jc w:val="both"/>
        <w:rPr>
          <w:rFonts w:ascii="Arial" w:hAnsi="Arial" w:cs="Arial"/>
        </w:rPr>
      </w:pPr>
      <w:r w:rsidRPr="006A2714">
        <w:rPr>
          <w:rFonts w:ascii="Arial" w:hAnsi="Arial" w:cs="Arial"/>
        </w:rPr>
        <w:t xml:space="preserve">signposting the </w:t>
      </w:r>
      <w:r w:rsidR="00595DFD">
        <w:rPr>
          <w:rFonts w:ascii="Arial" w:hAnsi="Arial" w:cs="Arial"/>
        </w:rPr>
        <w:t>customer</w:t>
      </w:r>
      <w:r w:rsidRPr="006A2714">
        <w:rPr>
          <w:rFonts w:ascii="Arial" w:hAnsi="Arial" w:cs="Arial"/>
        </w:rPr>
        <w:t xml:space="preserve"> to other support services</w:t>
      </w:r>
    </w:p>
    <w:p w14:paraId="2765B2F9" w14:textId="77777777" w:rsidR="00B96964" w:rsidRPr="006A2714" w:rsidRDefault="00B96964" w:rsidP="00A10A1F">
      <w:pPr>
        <w:pStyle w:val="ListParagraph"/>
        <w:numPr>
          <w:ilvl w:val="0"/>
          <w:numId w:val="34"/>
        </w:numPr>
        <w:ind w:left="1080"/>
        <w:jc w:val="both"/>
        <w:rPr>
          <w:rFonts w:ascii="Arial" w:hAnsi="Arial" w:cs="Arial"/>
        </w:rPr>
      </w:pPr>
      <w:r w:rsidRPr="006A2714">
        <w:rPr>
          <w:rFonts w:ascii="Arial" w:hAnsi="Arial" w:cs="Arial"/>
        </w:rPr>
        <w:t>arranging for a particular member of staff to act as a single point of contact</w:t>
      </w:r>
    </w:p>
    <w:p w14:paraId="038FD533" w14:textId="0C8E30AF" w:rsidR="00B96964" w:rsidRPr="00CA73E6" w:rsidRDefault="00AE526E" w:rsidP="00350CE9">
      <w:pPr>
        <w:ind w:left="720" w:hanging="720"/>
        <w:jc w:val="both"/>
        <w:rPr>
          <w:rFonts w:ascii="Arial" w:hAnsi="Arial" w:cs="Arial"/>
          <w:sz w:val="22"/>
          <w:szCs w:val="22"/>
        </w:rPr>
      </w:pPr>
      <w:r>
        <w:rPr>
          <w:rFonts w:ascii="Arial" w:hAnsi="Arial" w:cs="Arial"/>
          <w:sz w:val="22"/>
          <w:szCs w:val="22"/>
        </w:rPr>
        <w:t>7</w:t>
      </w:r>
      <w:r w:rsidR="00350CE9">
        <w:rPr>
          <w:rFonts w:ascii="Arial" w:hAnsi="Arial" w:cs="Arial"/>
          <w:sz w:val="22"/>
          <w:szCs w:val="22"/>
        </w:rPr>
        <w:t>.2</w:t>
      </w:r>
      <w:r w:rsidR="00350CE9">
        <w:rPr>
          <w:rFonts w:ascii="Arial" w:hAnsi="Arial" w:cs="Arial"/>
          <w:sz w:val="22"/>
          <w:szCs w:val="22"/>
        </w:rPr>
        <w:tab/>
      </w:r>
      <w:r w:rsidR="00B96964" w:rsidRPr="00CA73E6">
        <w:rPr>
          <w:rFonts w:ascii="Arial" w:hAnsi="Arial" w:cs="Arial"/>
          <w:sz w:val="22"/>
          <w:szCs w:val="22"/>
        </w:rPr>
        <w:t>However, we do not expect our staff to accept being subjected to aggressive, offensive, threatening</w:t>
      </w:r>
      <w:r w:rsidR="00BD1D02">
        <w:rPr>
          <w:rFonts w:ascii="Arial" w:hAnsi="Arial" w:cs="Arial"/>
          <w:sz w:val="22"/>
          <w:szCs w:val="22"/>
        </w:rPr>
        <w:t>,</w:t>
      </w:r>
      <w:r w:rsidR="00B96964" w:rsidRPr="00CA73E6">
        <w:rPr>
          <w:rFonts w:ascii="Arial" w:hAnsi="Arial" w:cs="Arial"/>
          <w:sz w:val="22"/>
          <w:szCs w:val="22"/>
        </w:rPr>
        <w:t xml:space="preserve"> or abusive actions, language</w:t>
      </w:r>
      <w:r w:rsidR="00BD1D02">
        <w:rPr>
          <w:rFonts w:ascii="Arial" w:hAnsi="Arial" w:cs="Arial"/>
          <w:sz w:val="22"/>
          <w:szCs w:val="22"/>
        </w:rPr>
        <w:t>,</w:t>
      </w:r>
      <w:r w:rsidR="00B96964" w:rsidRPr="00CA73E6">
        <w:rPr>
          <w:rFonts w:ascii="Arial" w:hAnsi="Arial" w:cs="Arial"/>
          <w:sz w:val="22"/>
          <w:szCs w:val="22"/>
        </w:rPr>
        <w:t xml:space="preserve"> or behaviour.</w:t>
      </w:r>
    </w:p>
    <w:p w14:paraId="3FF2C61E" w14:textId="77777777" w:rsidR="00B96964" w:rsidRPr="00CA73E6" w:rsidRDefault="00B96964" w:rsidP="00B96964">
      <w:pPr>
        <w:jc w:val="both"/>
        <w:rPr>
          <w:rFonts w:ascii="Arial" w:hAnsi="Arial" w:cs="Arial"/>
          <w:sz w:val="22"/>
          <w:szCs w:val="22"/>
        </w:rPr>
      </w:pPr>
    </w:p>
    <w:p w14:paraId="5FA73667" w14:textId="6E60EA37" w:rsidR="00B96964" w:rsidRPr="00CA73E6" w:rsidRDefault="00AE526E" w:rsidP="00350CE9">
      <w:pPr>
        <w:ind w:left="720" w:hanging="720"/>
        <w:jc w:val="both"/>
        <w:rPr>
          <w:rFonts w:ascii="Arial" w:hAnsi="Arial" w:cs="Arial"/>
          <w:sz w:val="22"/>
          <w:szCs w:val="22"/>
        </w:rPr>
      </w:pPr>
      <w:r>
        <w:rPr>
          <w:rFonts w:ascii="Arial" w:hAnsi="Arial" w:cs="Arial"/>
          <w:sz w:val="22"/>
          <w:szCs w:val="22"/>
        </w:rPr>
        <w:t>7</w:t>
      </w:r>
      <w:r w:rsidR="00350CE9">
        <w:rPr>
          <w:rFonts w:ascii="Arial" w:hAnsi="Arial" w:cs="Arial"/>
          <w:sz w:val="22"/>
          <w:szCs w:val="22"/>
        </w:rPr>
        <w:t>.3</w:t>
      </w:r>
      <w:r w:rsidR="00350CE9">
        <w:rPr>
          <w:rFonts w:ascii="Arial" w:hAnsi="Arial" w:cs="Arial"/>
          <w:sz w:val="22"/>
          <w:szCs w:val="22"/>
        </w:rPr>
        <w:tab/>
      </w:r>
      <w:r w:rsidR="00B96964" w:rsidRPr="00CA73E6">
        <w:rPr>
          <w:rFonts w:ascii="Arial" w:hAnsi="Arial" w:cs="Arial"/>
          <w:sz w:val="22"/>
          <w:szCs w:val="22"/>
        </w:rPr>
        <w:t xml:space="preserve">We may still use the policy if there are actions or behaviours which have a negative effect on our staff or our work even where </w:t>
      </w:r>
      <w:r w:rsidR="008E2087">
        <w:rPr>
          <w:rFonts w:ascii="Arial" w:hAnsi="Arial" w:cs="Arial"/>
          <w:sz w:val="22"/>
          <w:szCs w:val="22"/>
        </w:rPr>
        <w:t xml:space="preserve">a </w:t>
      </w:r>
      <w:r w:rsidR="00B96964" w:rsidRPr="00CA73E6">
        <w:rPr>
          <w:rFonts w:ascii="Arial" w:hAnsi="Arial" w:cs="Arial"/>
          <w:sz w:val="22"/>
          <w:szCs w:val="22"/>
        </w:rPr>
        <w:t>reasonable adjustment has been made.</w:t>
      </w:r>
    </w:p>
    <w:p w14:paraId="488BC599" w14:textId="35284AEF" w:rsidR="00671AE9" w:rsidRPr="006A2714" w:rsidRDefault="00671AE9" w:rsidP="00502B5E">
      <w:pPr>
        <w:jc w:val="both"/>
        <w:rPr>
          <w:rFonts w:ascii="Arial" w:hAnsi="Arial" w:cs="Arial"/>
          <w:b/>
          <w:sz w:val="26"/>
          <w:szCs w:val="26"/>
        </w:rPr>
      </w:pPr>
    </w:p>
    <w:p w14:paraId="65CF902F" w14:textId="6C4B5C1E" w:rsidR="00671AE9" w:rsidRPr="008D1D67" w:rsidRDefault="00AE526E" w:rsidP="00802B27">
      <w:pPr>
        <w:jc w:val="both"/>
        <w:rPr>
          <w:rFonts w:ascii="Arial" w:hAnsi="Arial" w:cs="Arial"/>
          <w:b/>
          <w:szCs w:val="24"/>
        </w:rPr>
      </w:pPr>
      <w:r>
        <w:rPr>
          <w:rFonts w:ascii="Arial" w:hAnsi="Arial" w:cs="Arial"/>
          <w:b/>
          <w:szCs w:val="24"/>
        </w:rPr>
        <w:t>8</w:t>
      </w:r>
      <w:r w:rsidR="008D1D67">
        <w:rPr>
          <w:rFonts w:ascii="Arial" w:hAnsi="Arial" w:cs="Arial"/>
          <w:b/>
          <w:szCs w:val="24"/>
        </w:rPr>
        <w:tab/>
      </w:r>
      <w:r w:rsidR="00671AE9" w:rsidRPr="008D1D67">
        <w:rPr>
          <w:rFonts w:ascii="Arial" w:hAnsi="Arial" w:cs="Arial"/>
          <w:b/>
          <w:szCs w:val="24"/>
        </w:rPr>
        <w:t>Monitoring</w:t>
      </w:r>
    </w:p>
    <w:p w14:paraId="46FB8895" w14:textId="3AB3A9C0" w:rsidR="00E86D8A" w:rsidRPr="006A2714" w:rsidRDefault="00E86D8A" w:rsidP="00502B5E">
      <w:pPr>
        <w:ind w:firstLine="360"/>
        <w:jc w:val="both"/>
        <w:rPr>
          <w:rFonts w:ascii="Arial" w:hAnsi="Arial" w:cs="Arial"/>
          <w:b/>
          <w:sz w:val="26"/>
          <w:szCs w:val="26"/>
        </w:rPr>
      </w:pPr>
    </w:p>
    <w:p w14:paraId="1983FAA0" w14:textId="7D139887" w:rsidR="00E86D8A" w:rsidRPr="00CD16E8" w:rsidRDefault="00AE526E" w:rsidP="008D1D67">
      <w:pPr>
        <w:ind w:left="720" w:hanging="720"/>
        <w:jc w:val="both"/>
        <w:rPr>
          <w:rFonts w:ascii="Arial" w:hAnsi="Arial" w:cs="Arial"/>
          <w:sz w:val="22"/>
          <w:szCs w:val="22"/>
        </w:rPr>
      </w:pPr>
      <w:r>
        <w:rPr>
          <w:rFonts w:ascii="Arial" w:hAnsi="Arial" w:cs="Arial"/>
          <w:sz w:val="22"/>
          <w:szCs w:val="22"/>
        </w:rPr>
        <w:t>8</w:t>
      </w:r>
      <w:r w:rsidR="008D1D67">
        <w:rPr>
          <w:rFonts w:ascii="Arial" w:hAnsi="Arial" w:cs="Arial"/>
          <w:sz w:val="22"/>
          <w:szCs w:val="22"/>
        </w:rPr>
        <w:t>.1</w:t>
      </w:r>
      <w:r w:rsidR="00E86D8A" w:rsidRPr="006A2714">
        <w:rPr>
          <w:rFonts w:ascii="Arial" w:hAnsi="Arial" w:cs="Arial"/>
          <w:sz w:val="22"/>
          <w:szCs w:val="22"/>
        </w:rPr>
        <w:t xml:space="preserve"> </w:t>
      </w:r>
      <w:r w:rsidR="008D1D67">
        <w:rPr>
          <w:rFonts w:ascii="Arial" w:hAnsi="Arial" w:cs="Arial"/>
          <w:sz w:val="22"/>
          <w:szCs w:val="22"/>
        </w:rPr>
        <w:tab/>
      </w:r>
      <w:r w:rsidR="00E86D8A" w:rsidRPr="006A2714">
        <w:rPr>
          <w:rFonts w:ascii="Arial" w:hAnsi="Arial" w:cs="Arial"/>
          <w:sz w:val="22"/>
          <w:szCs w:val="22"/>
        </w:rPr>
        <w:t xml:space="preserve">We will record and monitor all incidence of what we deem unacceptable behaviour from </w:t>
      </w:r>
      <w:r w:rsidR="00A85A23">
        <w:rPr>
          <w:rFonts w:ascii="Arial" w:hAnsi="Arial" w:cs="Arial"/>
          <w:sz w:val="22"/>
          <w:szCs w:val="22"/>
        </w:rPr>
        <w:t>customers</w:t>
      </w:r>
      <w:r w:rsidR="00E86D8A" w:rsidRPr="006A2714">
        <w:rPr>
          <w:rFonts w:ascii="Arial" w:hAnsi="Arial" w:cs="Arial"/>
          <w:sz w:val="22"/>
          <w:szCs w:val="22"/>
        </w:rPr>
        <w:t xml:space="preserve"> and document how we managed the behaviour. The status of all </w:t>
      </w:r>
      <w:r w:rsidR="00A85A23">
        <w:rPr>
          <w:rFonts w:ascii="Arial" w:hAnsi="Arial" w:cs="Arial"/>
          <w:sz w:val="22"/>
          <w:szCs w:val="22"/>
        </w:rPr>
        <w:t>customers</w:t>
      </w:r>
      <w:r w:rsidR="00E86D8A" w:rsidRPr="006A2714">
        <w:rPr>
          <w:rFonts w:ascii="Arial" w:hAnsi="Arial" w:cs="Arial"/>
          <w:sz w:val="22"/>
          <w:szCs w:val="22"/>
        </w:rPr>
        <w:t xml:space="preserve"> with restricted contact arrangements will be </w:t>
      </w:r>
      <w:r w:rsidR="007C7EB1" w:rsidRPr="006A2714">
        <w:rPr>
          <w:rFonts w:ascii="Arial" w:hAnsi="Arial" w:cs="Arial"/>
          <w:sz w:val="22"/>
          <w:szCs w:val="22"/>
        </w:rPr>
        <w:t xml:space="preserve">reviewed </w:t>
      </w:r>
      <w:r w:rsidR="007C7EB1">
        <w:rPr>
          <w:rFonts w:ascii="Arial" w:hAnsi="Arial" w:cs="Arial"/>
          <w:sz w:val="22"/>
          <w:szCs w:val="22"/>
        </w:rPr>
        <w:t>every</w:t>
      </w:r>
      <w:r w:rsidR="00D36BE8">
        <w:rPr>
          <w:rFonts w:ascii="Arial" w:hAnsi="Arial" w:cs="Arial"/>
          <w:sz w:val="22"/>
          <w:szCs w:val="22"/>
        </w:rPr>
        <w:t xml:space="preserve"> six months</w:t>
      </w:r>
      <w:r w:rsidR="00FE3436">
        <w:rPr>
          <w:rFonts w:ascii="Arial" w:hAnsi="Arial" w:cs="Arial"/>
          <w:sz w:val="22"/>
          <w:szCs w:val="22"/>
        </w:rPr>
        <w:t>.</w:t>
      </w:r>
      <w:r w:rsidR="004A2DF5">
        <w:rPr>
          <w:rFonts w:ascii="Arial" w:hAnsi="Arial" w:cs="Arial"/>
          <w:sz w:val="22"/>
          <w:szCs w:val="22"/>
        </w:rPr>
        <w:t xml:space="preserve"> </w:t>
      </w:r>
    </w:p>
    <w:p w14:paraId="00C28537" w14:textId="3537DFBF" w:rsidR="00E86D8A" w:rsidRPr="006A2714" w:rsidRDefault="00E86D8A" w:rsidP="00502B5E">
      <w:pPr>
        <w:jc w:val="both"/>
        <w:rPr>
          <w:rFonts w:ascii="Arial" w:hAnsi="Arial" w:cs="Arial"/>
          <w:sz w:val="22"/>
          <w:szCs w:val="22"/>
        </w:rPr>
      </w:pPr>
    </w:p>
    <w:p w14:paraId="7D237768" w14:textId="18C9B76E" w:rsidR="00E86D8A" w:rsidRDefault="00AE526E" w:rsidP="008D1D67">
      <w:pPr>
        <w:ind w:left="720" w:hanging="720"/>
        <w:jc w:val="both"/>
        <w:rPr>
          <w:rFonts w:ascii="Arial" w:hAnsi="Arial" w:cs="Arial"/>
          <w:sz w:val="22"/>
          <w:szCs w:val="22"/>
        </w:rPr>
      </w:pPr>
      <w:r>
        <w:rPr>
          <w:rFonts w:ascii="Arial" w:hAnsi="Arial" w:cs="Arial"/>
          <w:sz w:val="22"/>
          <w:szCs w:val="22"/>
        </w:rPr>
        <w:t>8</w:t>
      </w:r>
      <w:r w:rsidR="008D1D67">
        <w:rPr>
          <w:rFonts w:ascii="Arial" w:hAnsi="Arial" w:cs="Arial"/>
          <w:sz w:val="22"/>
          <w:szCs w:val="22"/>
        </w:rPr>
        <w:t>.2</w:t>
      </w:r>
      <w:r w:rsidR="00E86D8A" w:rsidRPr="006A2714">
        <w:rPr>
          <w:rFonts w:ascii="Arial" w:hAnsi="Arial" w:cs="Arial"/>
          <w:sz w:val="22"/>
          <w:szCs w:val="22"/>
        </w:rPr>
        <w:t xml:space="preserve"> </w:t>
      </w:r>
      <w:r w:rsidR="008D1D67">
        <w:rPr>
          <w:rFonts w:ascii="Arial" w:hAnsi="Arial" w:cs="Arial"/>
          <w:sz w:val="22"/>
          <w:szCs w:val="22"/>
        </w:rPr>
        <w:tab/>
      </w:r>
      <w:r w:rsidR="00E86D8A" w:rsidRPr="006A2714">
        <w:rPr>
          <w:rFonts w:ascii="Arial" w:hAnsi="Arial" w:cs="Arial"/>
          <w:sz w:val="22"/>
          <w:szCs w:val="22"/>
        </w:rPr>
        <w:t>This policy</w:t>
      </w:r>
      <w:r w:rsidR="00512E3D">
        <w:rPr>
          <w:rFonts w:ascii="Arial" w:hAnsi="Arial" w:cs="Arial"/>
          <w:sz w:val="22"/>
          <w:szCs w:val="22"/>
        </w:rPr>
        <w:t xml:space="preserve"> </w:t>
      </w:r>
      <w:r w:rsidR="00E86D8A" w:rsidRPr="006A2714">
        <w:rPr>
          <w:rFonts w:ascii="Arial" w:hAnsi="Arial" w:cs="Arial"/>
          <w:sz w:val="22"/>
          <w:szCs w:val="22"/>
        </w:rPr>
        <w:t>will be reviewed and adapted as required</w:t>
      </w:r>
      <w:r w:rsidR="00EC23C1">
        <w:rPr>
          <w:rFonts w:ascii="Arial" w:hAnsi="Arial" w:cs="Arial"/>
          <w:sz w:val="22"/>
          <w:szCs w:val="22"/>
        </w:rPr>
        <w:t xml:space="preserve"> and in accordance with legislation and guidance. </w:t>
      </w:r>
    </w:p>
    <w:p w14:paraId="0D8EB215" w14:textId="36528F2B" w:rsidR="0070328E" w:rsidRDefault="0070328E" w:rsidP="008D1D67">
      <w:pPr>
        <w:ind w:left="720" w:hanging="720"/>
        <w:jc w:val="both"/>
        <w:rPr>
          <w:rFonts w:ascii="Arial" w:hAnsi="Arial" w:cs="Arial"/>
          <w:sz w:val="22"/>
          <w:szCs w:val="22"/>
        </w:rPr>
      </w:pPr>
    </w:p>
    <w:p w14:paraId="7502882D" w14:textId="40E74089" w:rsidR="0070328E" w:rsidRDefault="0070328E" w:rsidP="0070328E">
      <w:pPr>
        <w:rPr>
          <w:rFonts w:ascii="Arial" w:hAnsi="Arial" w:cs="Arial"/>
          <w:b/>
          <w:bCs/>
        </w:rPr>
      </w:pPr>
      <w:r>
        <w:rPr>
          <w:rFonts w:ascii="Arial" w:hAnsi="Arial" w:cs="Arial"/>
          <w:sz w:val="22"/>
          <w:szCs w:val="22"/>
        </w:rPr>
        <w:t>9</w:t>
      </w:r>
      <w:r>
        <w:rPr>
          <w:rFonts w:ascii="Arial" w:hAnsi="Arial" w:cs="Arial"/>
          <w:sz w:val="22"/>
          <w:szCs w:val="22"/>
        </w:rPr>
        <w:tab/>
      </w:r>
      <w:r w:rsidR="0010344C" w:rsidRPr="00DC1B4A">
        <w:rPr>
          <w:rFonts w:ascii="Arial" w:hAnsi="Arial" w:cs="Arial"/>
          <w:b/>
          <w:bCs/>
          <w:szCs w:val="24"/>
        </w:rPr>
        <w:t>Related</w:t>
      </w:r>
      <w:r w:rsidR="0010344C">
        <w:rPr>
          <w:rFonts w:ascii="Arial" w:hAnsi="Arial" w:cs="Arial"/>
          <w:sz w:val="22"/>
          <w:szCs w:val="22"/>
        </w:rPr>
        <w:t xml:space="preserve"> </w:t>
      </w:r>
      <w:r w:rsidR="00462ED2">
        <w:rPr>
          <w:rFonts w:ascii="Arial" w:hAnsi="Arial" w:cs="Arial"/>
          <w:b/>
          <w:bCs/>
        </w:rPr>
        <w:t>p</w:t>
      </w:r>
      <w:r>
        <w:rPr>
          <w:rFonts w:ascii="Arial" w:hAnsi="Arial" w:cs="Arial"/>
          <w:b/>
          <w:bCs/>
        </w:rPr>
        <w:t xml:space="preserve">olicies </w:t>
      </w:r>
    </w:p>
    <w:p w14:paraId="25DEF136" w14:textId="77777777" w:rsidR="00BA0D38" w:rsidRDefault="00BA0D38" w:rsidP="0070328E">
      <w:pPr>
        <w:rPr>
          <w:rFonts w:ascii="Arial" w:hAnsi="Arial" w:cs="Arial"/>
          <w:sz w:val="22"/>
        </w:rPr>
      </w:pPr>
    </w:p>
    <w:p w14:paraId="7D2F1696" w14:textId="1D366BD7" w:rsidR="0070328E" w:rsidRDefault="00BA0D38" w:rsidP="0070328E">
      <w:pPr>
        <w:ind w:left="720" w:hanging="720"/>
        <w:rPr>
          <w:rFonts w:ascii="Arial" w:hAnsi="Arial" w:cs="Arial"/>
          <w:sz w:val="22"/>
          <w:szCs w:val="22"/>
        </w:rPr>
      </w:pPr>
      <w:r w:rsidRPr="0010344C">
        <w:rPr>
          <w:rFonts w:ascii="Arial" w:hAnsi="Arial" w:cs="Arial"/>
          <w:sz w:val="22"/>
          <w:szCs w:val="22"/>
        </w:rPr>
        <w:t>9.1</w:t>
      </w:r>
      <w:r w:rsidR="0070328E" w:rsidRPr="0010344C">
        <w:rPr>
          <w:rFonts w:ascii="Arial" w:hAnsi="Arial" w:cs="Arial"/>
          <w:sz w:val="22"/>
          <w:szCs w:val="22"/>
        </w:rPr>
        <w:tab/>
      </w:r>
      <w:r w:rsidR="0070328E" w:rsidRPr="00BA0D38">
        <w:rPr>
          <w:rFonts w:ascii="Arial" w:hAnsi="Arial" w:cs="Arial"/>
          <w:sz w:val="22"/>
          <w:szCs w:val="22"/>
        </w:rPr>
        <w:t xml:space="preserve">This </w:t>
      </w:r>
      <w:r w:rsidR="00060FC5">
        <w:rPr>
          <w:rFonts w:ascii="Arial" w:hAnsi="Arial" w:cs="Arial"/>
          <w:sz w:val="22"/>
          <w:szCs w:val="22"/>
        </w:rPr>
        <w:t>p</w:t>
      </w:r>
      <w:r w:rsidR="0070328E" w:rsidRPr="00BA0D38">
        <w:rPr>
          <w:rFonts w:ascii="Arial" w:hAnsi="Arial" w:cs="Arial"/>
          <w:sz w:val="22"/>
          <w:szCs w:val="22"/>
        </w:rPr>
        <w:t>olicy should be used in conjunction with other relevant West Kent policies which include:</w:t>
      </w:r>
    </w:p>
    <w:p w14:paraId="3B14AA72" w14:textId="77777777" w:rsidR="00930435" w:rsidRPr="00BA0D38" w:rsidRDefault="00930435" w:rsidP="0070328E">
      <w:pPr>
        <w:ind w:left="720" w:hanging="720"/>
        <w:rPr>
          <w:rFonts w:ascii="Arial" w:hAnsi="Arial" w:cs="Arial"/>
          <w:sz w:val="22"/>
          <w:szCs w:val="22"/>
        </w:rPr>
      </w:pPr>
    </w:p>
    <w:p w14:paraId="12827C98" w14:textId="61DF0FBC" w:rsidR="0070328E" w:rsidRPr="00BA0D38" w:rsidRDefault="0070328E" w:rsidP="0070328E">
      <w:pPr>
        <w:rPr>
          <w:rFonts w:ascii="Arial" w:hAnsi="Arial" w:cs="Arial"/>
          <w:sz w:val="22"/>
          <w:szCs w:val="22"/>
        </w:rPr>
      </w:pPr>
      <w:r w:rsidRPr="00BA0D38">
        <w:rPr>
          <w:rFonts w:ascii="Arial" w:hAnsi="Arial" w:cs="Arial"/>
          <w:sz w:val="22"/>
          <w:szCs w:val="22"/>
        </w:rPr>
        <w:tab/>
        <w:t xml:space="preserve">a) </w:t>
      </w:r>
      <w:r w:rsidR="00930435" w:rsidRPr="00930435">
        <w:rPr>
          <w:rFonts w:ascii="Arial" w:hAnsi="Arial" w:cs="Arial"/>
          <w:sz w:val="22"/>
          <w:szCs w:val="22"/>
        </w:rPr>
        <w:t xml:space="preserve">Community Safety </w:t>
      </w:r>
      <w:r w:rsidRPr="00BA0D38">
        <w:rPr>
          <w:rFonts w:ascii="Arial" w:hAnsi="Arial" w:cs="Arial"/>
          <w:sz w:val="22"/>
          <w:szCs w:val="22"/>
        </w:rPr>
        <w:t xml:space="preserve">Policy </w:t>
      </w:r>
    </w:p>
    <w:p w14:paraId="32F28FB0" w14:textId="0040E705" w:rsidR="0070328E" w:rsidRPr="00BA0D38" w:rsidRDefault="0070328E" w:rsidP="0070328E">
      <w:pPr>
        <w:rPr>
          <w:rFonts w:ascii="Arial" w:hAnsi="Arial" w:cs="Arial"/>
          <w:sz w:val="22"/>
          <w:szCs w:val="22"/>
        </w:rPr>
      </w:pPr>
      <w:r w:rsidRPr="00BA0D38">
        <w:rPr>
          <w:rFonts w:ascii="Arial" w:hAnsi="Arial" w:cs="Arial"/>
          <w:sz w:val="22"/>
          <w:szCs w:val="22"/>
        </w:rPr>
        <w:tab/>
        <w:t xml:space="preserve">b) Complaints Policy </w:t>
      </w:r>
    </w:p>
    <w:p w14:paraId="184B3FA9" w14:textId="472AD84C" w:rsidR="0070328E" w:rsidRPr="006A2714" w:rsidRDefault="0070328E" w:rsidP="008D1D67">
      <w:pPr>
        <w:ind w:left="720" w:hanging="720"/>
        <w:jc w:val="both"/>
        <w:rPr>
          <w:rFonts w:ascii="Arial" w:hAnsi="Arial" w:cs="Arial"/>
          <w:sz w:val="22"/>
          <w:szCs w:val="22"/>
        </w:rPr>
      </w:pPr>
    </w:p>
    <w:p w14:paraId="08EEE714" w14:textId="77777777" w:rsidR="00E86D8A" w:rsidRPr="006A2714" w:rsidRDefault="00E86D8A" w:rsidP="00502B5E">
      <w:pPr>
        <w:jc w:val="both"/>
        <w:rPr>
          <w:rFonts w:ascii="Arial" w:hAnsi="Arial" w:cs="Arial"/>
          <w:sz w:val="22"/>
          <w:szCs w:val="22"/>
        </w:rPr>
      </w:pPr>
    </w:p>
    <w:p w14:paraId="5C445157" w14:textId="77777777" w:rsidR="00B47D97" w:rsidRPr="006A2714" w:rsidRDefault="00B47D97" w:rsidP="0014425E">
      <w:pPr>
        <w:rPr>
          <w:rFonts w:ascii="Arial" w:hAnsi="Arial" w:cs="Arial"/>
          <w:sz w:val="22"/>
          <w:szCs w:val="22"/>
        </w:rPr>
      </w:pPr>
    </w:p>
    <w:p w14:paraId="30DFC0E3" w14:textId="77777777" w:rsidR="0014425E" w:rsidRDefault="0014425E" w:rsidP="0014425E">
      <w:pPr>
        <w:rPr>
          <w:rFonts w:ascii="Arial" w:hAnsi="Arial" w:cs="Arial"/>
          <w:sz w:val="22"/>
        </w:rPr>
      </w:pPr>
    </w:p>
    <w:p w14:paraId="12F78CB3" w14:textId="77777777" w:rsidR="00AE5E6C" w:rsidRPr="000D5DB2" w:rsidRDefault="00AE5E6C" w:rsidP="00AE5E6C">
      <w:pPr>
        <w:rPr>
          <w:rFonts w:ascii="Arial" w:hAnsi="Arial" w:cs="Arial"/>
          <w:sz w:val="22"/>
          <w:szCs w:val="22"/>
        </w:rPr>
      </w:pPr>
    </w:p>
    <w:sectPr w:rsidR="00AE5E6C" w:rsidRPr="000D5DB2">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40" w:right="1440" w:bottom="1080" w:left="1440" w:header="6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3CA8" w14:textId="77777777" w:rsidR="004873C5" w:rsidRDefault="004873C5">
      <w:pPr>
        <w:spacing w:line="20" w:lineRule="exact"/>
      </w:pPr>
    </w:p>
  </w:endnote>
  <w:endnote w:type="continuationSeparator" w:id="0">
    <w:p w14:paraId="14329337" w14:textId="77777777" w:rsidR="004873C5" w:rsidRDefault="004873C5">
      <w:r>
        <w:t xml:space="preserve"> </w:t>
      </w:r>
    </w:p>
  </w:endnote>
  <w:endnote w:type="continuationNotice" w:id="1">
    <w:p w14:paraId="6E1542A7" w14:textId="77777777" w:rsidR="004873C5" w:rsidRDefault="004873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F640" w14:textId="77777777" w:rsidR="00705F31" w:rsidRDefault="00705F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EDBF9" w14:textId="77777777" w:rsidR="00705F31" w:rsidRDefault="0070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25FF" w14:textId="2D13CAA3" w:rsidR="0014425E" w:rsidRPr="0014425E" w:rsidRDefault="0014425E" w:rsidP="0014425E">
    <w:pPr>
      <w:pStyle w:val="Footer"/>
      <w:pBdr>
        <w:top w:val="single" w:sz="4" w:space="1" w:color="D9D9D9"/>
      </w:pBdr>
      <w:tabs>
        <w:tab w:val="clear" w:pos="8306"/>
        <w:tab w:val="right" w:pos="9072"/>
      </w:tabs>
      <w:rPr>
        <w:rFonts w:ascii="Arial" w:hAnsi="Arial" w:cs="Arial"/>
        <w:sz w:val="18"/>
        <w:szCs w:val="18"/>
      </w:rPr>
    </w:pPr>
    <w:r w:rsidRPr="00242EE2">
      <w:rPr>
        <w:rFonts w:ascii="Arial" w:hAnsi="Arial" w:cs="Arial"/>
        <w:sz w:val="18"/>
        <w:szCs w:val="18"/>
      </w:rPr>
      <w:t>Document name:</w:t>
    </w:r>
    <w:r w:rsidR="000E5B23">
      <w:rPr>
        <w:rFonts w:ascii="Arial" w:hAnsi="Arial" w:cs="Arial"/>
        <w:sz w:val="18"/>
        <w:szCs w:val="18"/>
      </w:rPr>
      <w:t xml:space="preserve"> Unacceptable Behaviour Policy</w:t>
    </w:r>
    <w:r>
      <w:rPr>
        <w:rFonts w:ascii="Arial" w:hAnsi="Arial" w:cs="Arial"/>
        <w:sz w:val="18"/>
        <w:szCs w:val="18"/>
      </w:rPr>
      <w:tab/>
    </w:r>
    <w:r>
      <w:rPr>
        <w:rFonts w:ascii="Arial" w:hAnsi="Arial" w:cs="Arial"/>
        <w:sz w:val="18"/>
        <w:szCs w:val="18"/>
      </w:rPr>
      <w:tab/>
    </w:r>
    <w:r w:rsidRPr="0014425E">
      <w:rPr>
        <w:rFonts w:ascii="Arial" w:hAnsi="Arial" w:cs="Arial"/>
        <w:sz w:val="18"/>
        <w:szCs w:val="18"/>
      </w:rPr>
      <w:fldChar w:fldCharType="begin"/>
    </w:r>
    <w:r w:rsidRPr="0014425E">
      <w:rPr>
        <w:rFonts w:ascii="Arial" w:hAnsi="Arial" w:cs="Arial"/>
        <w:sz w:val="18"/>
        <w:szCs w:val="18"/>
      </w:rPr>
      <w:instrText xml:space="preserve"> PAGE   \* MERGEFORMAT </w:instrText>
    </w:r>
    <w:r w:rsidRPr="0014425E">
      <w:rPr>
        <w:rFonts w:ascii="Arial" w:hAnsi="Arial" w:cs="Arial"/>
        <w:sz w:val="18"/>
        <w:szCs w:val="18"/>
      </w:rPr>
      <w:fldChar w:fldCharType="separate"/>
    </w:r>
    <w:r w:rsidR="00492F5C">
      <w:rPr>
        <w:rFonts w:ascii="Arial" w:hAnsi="Arial" w:cs="Arial"/>
        <w:noProof/>
        <w:sz w:val="18"/>
        <w:szCs w:val="18"/>
      </w:rPr>
      <w:t>1</w:t>
    </w:r>
    <w:r w:rsidRPr="0014425E">
      <w:rPr>
        <w:rFonts w:ascii="Arial" w:hAnsi="Arial" w:cs="Arial"/>
        <w:noProof/>
        <w:sz w:val="18"/>
        <w:szCs w:val="18"/>
      </w:rPr>
      <w:fldChar w:fldCharType="end"/>
    </w:r>
    <w:r w:rsidRPr="0014425E">
      <w:rPr>
        <w:rFonts w:ascii="Arial" w:hAnsi="Arial" w:cs="Arial"/>
        <w:sz w:val="18"/>
        <w:szCs w:val="18"/>
      </w:rPr>
      <w:t xml:space="preserve"> | </w:t>
    </w:r>
    <w:r w:rsidRPr="0014425E">
      <w:rPr>
        <w:rFonts w:ascii="Arial" w:hAnsi="Arial" w:cs="Arial"/>
        <w:color w:val="808080"/>
        <w:spacing w:val="60"/>
        <w:sz w:val="18"/>
        <w:szCs w:val="18"/>
      </w:rPr>
      <w:t>Page</w:t>
    </w:r>
  </w:p>
  <w:p w14:paraId="57E28BD1" w14:textId="25318D8D" w:rsidR="0014425E" w:rsidRDefault="0014425E" w:rsidP="0014425E">
    <w:pPr>
      <w:pStyle w:val="Footer"/>
      <w:ind w:right="360"/>
      <w:rPr>
        <w:rFonts w:ascii="Arial" w:hAnsi="Arial" w:cs="Arial"/>
        <w:sz w:val="18"/>
        <w:szCs w:val="18"/>
      </w:rPr>
    </w:pPr>
    <w:r w:rsidRPr="00242EE2">
      <w:rPr>
        <w:rFonts w:ascii="Arial" w:hAnsi="Arial" w:cs="Arial"/>
        <w:sz w:val="18"/>
        <w:szCs w:val="18"/>
      </w:rPr>
      <w:t>Issue date:</w:t>
    </w:r>
    <w:r w:rsidR="000E5B23">
      <w:rPr>
        <w:rFonts w:ascii="Arial" w:hAnsi="Arial" w:cs="Arial"/>
        <w:sz w:val="18"/>
        <w:szCs w:val="18"/>
      </w:rPr>
      <w:t xml:space="preserve"> </w:t>
    </w:r>
    <w:r w:rsidR="00A821EF">
      <w:rPr>
        <w:rFonts w:ascii="Arial" w:hAnsi="Arial" w:cs="Arial"/>
        <w:sz w:val="18"/>
        <w:szCs w:val="18"/>
      </w:rPr>
      <w:t>J</w:t>
    </w:r>
    <w:r w:rsidR="00867DD1">
      <w:rPr>
        <w:rFonts w:ascii="Arial" w:hAnsi="Arial" w:cs="Arial"/>
        <w:sz w:val="18"/>
        <w:szCs w:val="18"/>
      </w:rPr>
      <w:t>une</w:t>
    </w:r>
    <w:r w:rsidR="00A821EF">
      <w:rPr>
        <w:rFonts w:ascii="Arial" w:hAnsi="Arial" w:cs="Arial"/>
        <w:sz w:val="18"/>
        <w:szCs w:val="18"/>
      </w:rPr>
      <w:t xml:space="preserve"> 2023</w:t>
    </w:r>
  </w:p>
  <w:p w14:paraId="782D466C" w14:textId="5F335084" w:rsidR="00D65A52" w:rsidRDefault="00D65A52" w:rsidP="0014425E">
    <w:pPr>
      <w:pStyle w:val="Footer"/>
      <w:ind w:right="360"/>
      <w:rPr>
        <w:rFonts w:ascii="Arial" w:hAnsi="Arial" w:cs="Arial"/>
        <w:sz w:val="18"/>
        <w:szCs w:val="18"/>
      </w:rPr>
    </w:pPr>
    <w:r>
      <w:rPr>
        <w:rFonts w:ascii="Arial" w:hAnsi="Arial" w:cs="Arial"/>
        <w:sz w:val="18"/>
        <w:szCs w:val="18"/>
      </w:rPr>
      <w:t xml:space="preserve">Review date: </w:t>
    </w:r>
    <w:r w:rsidR="00867DD1">
      <w:rPr>
        <w:rFonts w:ascii="Arial" w:hAnsi="Arial" w:cs="Arial"/>
        <w:sz w:val="18"/>
        <w:szCs w:val="18"/>
      </w:rPr>
      <w:t>May</w:t>
    </w:r>
    <w:r>
      <w:rPr>
        <w:rFonts w:ascii="Arial" w:hAnsi="Arial" w:cs="Arial"/>
        <w:sz w:val="18"/>
        <w:szCs w:val="18"/>
      </w:rPr>
      <w:t xml:space="preserve"> 202</w:t>
    </w:r>
    <w:r w:rsidR="00867DD1">
      <w:rPr>
        <w:rFonts w:ascii="Arial" w:hAnsi="Arial" w:cs="Arial"/>
        <w:sz w:val="18"/>
        <w:szCs w:val="18"/>
      </w:rPr>
      <w:t>5</w:t>
    </w:r>
  </w:p>
  <w:p w14:paraId="291AA526" w14:textId="6914ACC3" w:rsidR="00CB6C1D" w:rsidRPr="00242EE2" w:rsidRDefault="0014425E">
    <w:pPr>
      <w:pStyle w:val="Footer"/>
      <w:ind w:right="360"/>
      <w:rPr>
        <w:rFonts w:ascii="Arial" w:hAnsi="Arial" w:cs="Arial"/>
        <w:sz w:val="18"/>
        <w:szCs w:val="18"/>
      </w:rPr>
    </w:pPr>
    <w:r>
      <w:rPr>
        <w:rFonts w:ascii="Arial" w:hAnsi="Arial" w:cs="Arial"/>
        <w:sz w:val="18"/>
        <w:szCs w:val="18"/>
      </w:rPr>
      <w:t>Version:</w:t>
    </w:r>
    <w:r w:rsidR="000E5B23">
      <w:rPr>
        <w:rFonts w:ascii="Arial" w:hAnsi="Arial" w:cs="Arial"/>
        <w:sz w:val="18"/>
        <w:szCs w:val="18"/>
      </w:rPr>
      <w:t xml:space="preserve"> </w:t>
    </w:r>
    <w:r w:rsidR="004569C6">
      <w:rPr>
        <w:rFonts w:ascii="Arial" w:hAnsi="Arial" w:cs="Arial"/>
        <w:sz w:val="18"/>
        <w:szCs w:val="18"/>
      </w:rPr>
      <w:t>one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579A" w14:textId="77777777" w:rsidR="00867DD1" w:rsidRDefault="0086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3CEC" w14:textId="77777777" w:rsidR="004873C5" w:rsidRDefault="004873C5">
      <w:r>
        <w:separator/>
      </w:r>
    </w:p>
  </w:footnote>
  <w:footnote w:type="continuationSeparator" w:id="0">
    <w:p w14:paraId="16DC09F1" w14:textId="77777777" w:rsidR="004873C5" w:rsidRDefault="0048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BE5" w14:textId="77777777" w:rsidR="00867DD1" w:rsidRDefault="0086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AC6D" w14:textId="09E3F5B2" w:rsidR="00705F31" w:rsidRDefault="00705F31">
    <w:pPr>
      <w:tabs>
        <w:tab w:val="left" w:pos="-720"/>
      </w:tabs>
      <w:suppressAutoHyphens/>
      <w:jc w:val="both"/>
      <w:rPr>
        <w:spacing w:val="-3"/>
      </w:rPr>
    </w:pPr>
    <w:r>
      <w:tab/>
    </w:r>
  </w:p>
  <w:p w14:paraId="3F6772F1" w14:textId="77777777" w:rsidR="00705F31" w:rsidRDefault="00705F31">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A353" w14:textId="77777777" w:rsidR="00867DD1" w:rsidRDefault="0086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8E6"/>
    <w:multiLevelType w:val="hybridMultilevel"/>
    <w:tmpl w:val="E9B8D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82312"/>
    <w:multiLevelType w:val="hybridMultilevel"/>
    <w:tmpl w:val="5D808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21B3B"/>
    <w:multiLevelType w:val="hybridMultilevel"/>
    <w:tmpl w:val="C1AC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6E6C"/>
    <w:multiLevelType w:val="hybridMultilevel"/>
    <w:tmpl w:val="EAA42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22D95"/>
    <w:multiLevelType w:val="singleLevel"/>
    <w:tmpl w:val="C98EDCCE"/>
    <w:lvl w:ilvl="0">
      <w:start w:val="1"/>
      <w:numFmt w:val="lowerLetter"/>
      <w:lvlText w:val="(%1)"/>
      <w:lvlJc w:val="left"/>
      <w:pPr>
        <w:tabs>
          <w:tab w:val="num" w:pos="1440"/>
        </w:tabs>
        <w:ind w:left="1440" w:hanging="720"/>
      </w:pPr>
      <w:rPr>
        <w:rFonts w:hint="default"/>
      </w:rPr>
    </w:lvl>
  </w:abstractNum>
  <w:abstractNum w:abstractNumId="5" w15:restartNumberingAfterBreak="0">
    <w:nsid w:val="10EB3F8D"/>
    <w:multiLevelType w:val="multilevel"/>
    <w:tmpl w:val="7C5683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15D4EA8"/>
    <w:multiLevelType w:val="hybridMultilevel"/>
    <w:tmpl w:val="9F94A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C4A6F"/>
    <w:multiLevelType w:val="hybridMultilevel"/>
    <w:tmpl w:val="B9EAED2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B152E"/>
    <w:multiLevelType w:val="hybridMultilevel"/>
    <w:tmpl w:val="C35A0440"/>
    <w:lvl w:ilvl="0" w:tplc="F7B0C046">
      <w:start w:val="4"/>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178E4B15"/>
    <w:multiLevelType w:val="hybridMultilevel"/>
    <w:tmpl w:val="6F7C7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546CA7"/>
    <w:multiLevelType w:val="hybridMultilevel"/>
    <w:tmpl w:val="8050DD30"/>
    <w:lvl w:ilvl="0" w:tplc="8A74FB9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52B0B"/>
    <w:multiLevelType w:val="hybridMultilevel"/>
    <w:tmpl w:val="F75899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EC32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1F5022"/>
    <w:multiLevelType w:val="hybridMultilevel"/>
    <w:tmpl w:val="F05A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123BBE"/>
    <w:multiLevelType w:val="multilevel"/>
    <w:tmpl w:val="7112567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5E86793"/>
    <w:multiLevelType w:val="hybridMultilevel"/>
    <w:tmpl w:val="852EA9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6B16FD"/>
    <w:multiLevelType w:val="hybridMultilevel"/>
    <w:tmpl w:val="4D762D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67D4F22"/>
    <w:multiLevelType w:val="hybridMultilevel"/>
    <w:tmpl w:val="7AD2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10376"/>
    <w:multiLevelType w:val="hybridMultilevel"/>
    <w:tmpl w:val="CFF80D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DF25FC"/>
    <w:multiLevelType w:val="hybridMultilevel"/>
    <w:tmpl w:val="D4E27AC2"/>
    <w:lvl w:ilvl="0" w:tplc="08090005">
      <w:start w:val="1"/>
      <w:numFmt w:val="bullet"/>
      <w:lvlText w:val=""/>
      <w:lvlJc w:val="left"/>
      <w:pPr>
        <w:ind w:left="858" w:hanging="360"/>
      </w:pPr>
      <w:rPr>
        <w:rFonts w:ascii="Wingdings" w:hAnsi="Wingdings"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0" w15:restartNumberingAfterBreak="0">
    <w:nsid w:val="2AAD6A95"/>
    <w:multiLevelType w:val="hybridMultilevel"/>
    <w:tmpl w:val="3FBEC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2068C6"/>
    <w:multiLevelType w:val="hybridMultilevel"/>
    <w:tmpl w:val="71FAE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987013"/>
    <w:multiLevelType w:val="hybridMultilevel"/>
    <w:tmpl w:val="9BACC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FB1B76"/>
    <w:multiLevelType w:val="hybridMultilevel"/>
    <w:tmpl w:val="543257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A725F6"/>
    <w:multiLevelType w:val="hybridMultilevel"/>
    <w:tmpl w:val="31D2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43BB0"/>
    <w:multiLevelType w:val="hybridMultilevel"/>
    <w:tmpl w:val="FB80F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6BB4737"/>
    <w:multiLevelType w:val="hybridMultilevel"/>
    <w:tmpl w:val="84C60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B457CB"/>
    <w:multiLevelType w:val="hybridMultilevel"/>
    <w:tmpl w:val="09B85674"/>
    <w:lvl w:ilvl="0" w:tplc="DD5A817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A166876"/>
    <w:multiLevelType w:val="multilevel"/>
    <w:tmpl w:val="77FA2E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4308CB"/>
    <w:multiLevelType w:val="hybridMultilevel"/>
    <w:tmpl w:val="1F0C6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652C14"/>
    <w:multiLevelType w:val="hybridMultilevel"/>
    <w:tmpl w:val="87E622EC"/>
    <w:lvl w:ilvl="0" w:tplc="7124E966">
      <w:start w:val="8"/>
      <w:numFmt w:val="decimal"/>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1" w15:restartNumberingAfterBreak="0">
    <w:nsid w:val="546F7DFD"/>
    <w:multiLevelType w:val="hybridMultilevel"/>
    <w:tmpl w:val="C90429BE"/>
    <w:lvl w:ilvl="0" w:tplc="C9BAA326">
      <w:start w:val="5"/>
      <w:numFmt w:val="decimal"/>
      <w:lvlText w:val="%1."/>
      <w:lvlJc w:val="left"/>
      <w:pPr>
        <w:tabs>
          <w:tab w:val="num" w:pos="720"/>
        </w:tabs>
        <w:ind w:left="720" w:hanging="360"/>
      </w:pPr>
      <w:rPr>
        <w:rFonts w:hint="default"/>
      </w:rPr>
    </w:lvl>
    <w:lvl w:ilvl="1" w:tplc="7DF00498">
      <w:numFmt w:val="none"/>
      <w:lvlText w:val=""/>
      <w:lvlJc w:val="left"/>
      <w:pPr>
        <w:tabs>
          <w:tab w:val="num" w:pos="360"/>
        </w:tabs>
      </w:pPr>
    </w:lvl>
    <w:lvl w:ilvl="2" w:tplc="A1387DA8">
      <w:numFmt w:val="none"/>
      <w:lvlText w:val=""/>
      <w:lvlJc w:val="left"/>
      <w:pPr>
        <w:tabs>
          <w:tab w:val="num" w:pos="360"/>
        </w:tabs>
      </w:pPr>
    </w:lvl>
    <w:lvl w:ilvl="3" w:tplc="3E26AC82">
      <w:numFmt w:val="none"/>
      <w:lvlText w:val=""/>
      <w:lvlJc w:val="left"/>
      <w:pPr>
        <w:tabs>
          <w:tab w:val="num" w:pos="360"/>
        </w:tabs>
      </w:pPr>
    </w:lvl>
    <w:lvl w:ilvl="4" w:tplc="AC34D202">
      <w:numFmt w:val="none"/>
      <w:lvlText w:val=""/>
      <w:lvlJc w:val="left"/>
      <w:pPr>
        <w:tabs>
          <w:tab w:val="num" w:pos="360"/>
        </w:tabs>
      </w:pPr>
    </w:lvl>
    <w:lvl w:ilvl="5" w:tplc="12C099B6">
      <w:numFmt w:val="none"/>
      <w:lvlText w:val=""/>
      <w:lvlJc w:val="left"/>
      <w:pPr>
        <w:tabs>
          <w:tab w:val="num" w:pos="360"/>
        </w:tabs>
      </w:pPr>
    </w:lvl>
    <w:lvl w:ilvl="6" w:tplc="41C8E206">
      <w:numFmt w:val="none"/>
      <w:lvlText w:val=""/>
      <w:lvlJc w:val="left"/>
      <w:pPr>
        <w:tabs>
          <w:tab w:val="num" w:pos="360"/>
        </w:tabs>
      </w:pPr>
    </w:lvl>
    <w:lvl w:ilvl="7" w:tplc="925692FC">
      <w:numFmt w:val="none"/>
      <w:lvlText w:val=""/>
      <w:lvlJc w:val="left"/>
      <w:pPr>
        <w:tabs>
          <w:tab w:val="num" w:pos="360"/>
        </w:tabs>
      </w:pPr>
    </w:lvl>
    <w:lvl w:ilvl="8" w:tplc="693A7418">
      <w:numFmt w:val="none"/>
      <w:lvlText w:val=""/>
      <w:lvlJc w:val="left"/>
      <w:pPr>
        <w:tabs>
          <w:tab w:val="num" w:pos="360"/>
        </w:tabs>
      </w:pPr>
    </w:lvl>
  </w:abstractNum>
  <w:abstractNum w:abstractNumId="32" w15:restartNumberingAfterBreak="0">
    <w:nsid w:val="5DF257FC"/>
    <w:multiLevelType w:val="hybridMultilevel"/>
    <w:tmpl w:val="326242C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E8156FA"/>
    <w:multiLevelType w:val="multilevel"/>
    <w:tmpl w:val="1B0E50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4" w15:restartNumberingAfterBreak="0">
    <w:nsid w:val="61FD6B1A"/>
    <w:multiLevelType w:val="hybridMultilevel"/>
    <w:tmpl w:val="2EFA8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0A5C3B"/>
    <w:multiLevelType w:val="hybridMultilevel"/>
    <w:tmpl w:val="0FAED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03013A"/>
    <w:multiLevelType w:val="hybridMultilevel"/>
    <w:tmpl w:val="ED660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1719F0"/>
    <w:multiLevelType w:val="hybridMultilevel"/>
    <w:tmpl w:val="9754D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A20737"/>
    <w:multiLevelType w:val="hybridMultilevel"/>
    <w:tmpl w:val="FD26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60391"/>
    <w:multiLevelType w:val="multilevel"/>
    <w:tmpl w:val="BACCCE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D8D1502"/>
    <w:multiLevelType w:val="multilevel"/>
    <w:tmpl w:val="4810EDE6"/>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 w15:restartNumberingAfterBreak="0">
    <w:nsid w:val="6EB01A66"/>
    <w:multiLevelType w:val="hybridMultilevel"/>
    <w:tmpl w:val="EA08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7837"/>
    <w:multiLevelType w:val="hybridMultilevel"/>
    <w:tmpl w:val="3CF4BCD6"/>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A53D71"/>
    <w:multiLevelType w:val="hybridMultilevel"/>
    <w:tmpl w:val="D50E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990064">
    <w:abstractNumId w:val="4"/>
  </w:num>
  <w:num w:numId="2" w16cid:durableId="831718959">
    <w:abstractNumId w:val="12"/>
  </w:num>
  <w:num w:numId="3" w16cid:durableId="64886381">
    <w:abstractNumId w:val="40"/>
  </w:num>
  <w:num w:numId="4" w16cid:durableId="103573384">
    <w:abstractNumId w:val="25"/>
  </w:num>
  <w:num w:numId="5" w16cid:durableId="44334128">
    <w:abstractNumId w:val="37"/>
  </w:num>
  <w:num w:numId="6" w16cid:durableId="1717503277">
    <w:abstractNumId w:val="26"/>
  </w:num>
  <w:num w:numId="7" w16cid:durableId="151217779">
    <w:abstractNumId w:val="34"/>
  </w:num>
  <w:num w:numId="8" w16cid:durableId="1436823242">
    <w:abstractNumId w:val="42"/>
  </w:num>
  <w:num w:numId="9" w16cid:durableId="1911571735">
    <w:abstractNumId w:val="30"/>
  </w:num>
  <w:num w:numId="10" w16cid:durableId="666788053">
    <w:abstractNumId w:val="43"/>
  </w:num>
  <w:num w:numId="11" w16cid:durableId="1135878885">
    <w:abstractNumId w:val="13"/>
  </w:num>
  <w:num w:numId="12" w16cid:durableId="1902058863">
    <w:abstractNumId w:val="41"/>
  </w:num>
  <w:num w:numId="13" w16cid:durableId="1845440118">
    <w:abstractNumId w:val="6"/>
  </w:num>
  <w:num w:numId="14" w16cid:durableId="221336459">
    <w:abstractNumId w:val="0"/>
  </w:num>
  <w:num w:numId="15" w16cid:durableId="231817532">
    <w:abstractNumId w:val="10"/>
  </w:num>
  <w:num w:numId="16" w16cid:durableId="114177423">
    <w:abstractNumId w:val="16"/>
  </w:num>
  <w:num w:numId="17" w16cid:durableId="60181248">
    <w:abstractNumId w:val="31"/>
  </w:num>
  <w:num w:numId="18" w16cid:durableId="189883244">
    <w:abstractNumId w:val="18"/>
  </w:num>
  <w:num w:numId="19" w16cid:durableId="671025581">
    <w:abstractNumId w:val="21"/>
  </w:num>
  <w:num w:numId="20" w16cid:durableId="1875193263">
    <w:abstractNumId w:val="1"/>
  </w:num>
  <w:num w:numId="21" w16cid:durableId="87426883">
    <w:abstractNumId w:val="36"/>
  </w:num>
  <w:num w:numId="22" w16cid:durableId="363871709">
    <w:abstractNumId w:val="5"/>
  </w:num>
  <w:num w:numId="23" w16cid:durableId="1905219690">
    <w:abstractNumId w:val="7"/>
  </w:num>
  <w:num w:numId="24" w16cid:durableId="1586717936">
    <w:abstractNumId w:val="33"/>
  </w:num>
  <w:num w:numId="25" w16cid:durableId="1844278396">
    <w:abstractNumId w:val="14"/>
  </w:num>
  <w:num w:numId="26" w16cid:durableId="620497011">
    <w:abstractNumId w:val="23"/>
  </w:num>
  <w:num w:numId="27" w16cid:durableId="1152331093">
    <w:abstractNumId w:val="11"/>
  </w:num>
  <w:num w:numId="28" w16cid:durableId="368724542">
    <w:abstractNumId w:val="35"/>
  </w:num>
  <w:num w:numId="29" w16cid:durableId="1004436271">
    <w:abstractNumId w:val="28"/>
  </w:num>
  <w:num w:numId="30" w16cid:durableId="1921135010">
    <w:abstractNumId w:val="20"/>
  </w:num>
  <w:num w:numId="31" w16cid:durableId="293601551">
    <w:abstractNumId w:val="3"/>
  </w:num>
  <w:num w:numId="32" w16cid:durableId="2023167618">
    <w:abstractNumId w:val="39"/>
  </w:num>
  <w:num w:numId="33" w16cid:durableId="614409717">
    <w:abstractNumId w:val="29"/>
  </w:num>
  <w:num w:numId="34" w16cid:durableId="1519202204">
    <w:abstractNumId w:val="2"/>
  </w:num>
  <w:num w:numId="35" w16cid:durableId="976453515">
    <w:abstractNumId w:val="17"/>
  </w:num>
  <w:num w:numId="36" w16cid:durableId="159083903">
    <w:abstractNumId w:val="15"/>
  </w:num>
  <w:num w:numId="37" w16cid:durableId="942303125">
    <w:abstractNumId w:val="19"/>
  </w:num>
  <w:num w:numId="38" w16cid:durableId="173569468">
    <w:abstractNumId w:val="27"/>
  </w:num>
  <w:num w:numId="39" w16cid:durableId="1530146961">
    <w:abstractNumId w:val="8"/>
  </w:num>
  <w:num w:numId="40" w16cid:durableId="853302896">
    <w:abstractNumId w:val="32"/>
  </w:num>
  <w:num w:numId="41" w16cid:durableId="1127743542">
    <w:abstractNumId w:val="9"/>
  </w:num>
  <w:num w:numId="42" w16cid:durableId="836843243">
    <w:abstractNumId w:val="24"/>
  </w:num>
  <w:num w:numId="43" w16cid:durableId="1312634566">
    <w:abstractNumId w:val="22"/>
  </w:num>
  <w:num w:numId="44" w16cid:durableId="15140310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9A"/>
    <w:rsid w:val="000011E9"/>
    <w:rsid w:val="00002DF3"/>
    <w:rsid w:val="000041AF"/>
    <w:rsid w:val="00004CD3"/>
    <w:rsid w:val="00010446"/>
    <w:rsid w:val="00020806"/>
    <w:rsid w:val="0002605C"/>
    <w:rsid w:val="0003140C"/>
    <w:rsid w:val="00032301"/>
    <w:rsid w:val="00036D43"/>
    <w:rsid w:val="00037462"/>
    <w:rsid w:val="0003775E"/>
    <w:rsid w:val="00045FB2"/>
    <w:rsid w:val="00060FC5"/>
    <w:rsid w:val="0006251B"/>
    <w:rsid w:val="000654F7"/>
    <w:rsid w:val="000749CE"/>
    <w:rsid w:val="00074EBE"/>
    <w:rsid w:val="000801D9"/>
    <w:rsid w:val="00081E91"/>
    <w:rsid w:val="00082D2E"/>
    <w:rsid w:val="00086C53"/>
    <w:rsid w:val="00086F7C"/>
    <w:rsid w:val="000871F5"/>
    <w:rsid w:val="00092736"/>
    <w:rsid w:val="00096CA9"/>
    <w:rsid w:val="0009753B"/>
    <w:rsid w:val="000B4F13"/>
    <w:rsid w:val="000B6C7F"/>
    <w:rsid w:val="000C2226"/>
    <w:rsid w:val="000C27A8"/>
    <w:rsid w:val="000C65F1"/>
    <w:rsid w:val="000D215F"/>
    <w:rsid w:val="000D5DB2"/>
    <w:rsid w:val="000E33BB"/>
    <w:rsid w:val="000E342D"/>
    <w:rsid w:val="000E4836"/>
    <w:rsid w:val="000E5B23"/>
    <w:rsid w:val="000E7B64"/>
    <w:rsid w:val="000F0D0E"/>
    <w:rsid w:val="000F4C19"/>
    <w:rsid w:val="000F56F3"/>
    <w:rsid w:val="000F76C4"/>
    <w:rsid w:val="001002A7"/>
    <w:rsid w:val="00102A6D"/>
    <w:rsid w:val="0010344C"/>
    <w:rsid w:val="00103CB7"/>
    <w:rsid w:val="001062C1"/>
    <w:rsid w:val="00117D10"/>
    <w:rsid w:val="001337BD"/>
    <w:rsid w:val="00137253"/>
    <w:rsid w:val="001414BF"/>
    <w:rsid w:val="00142E89"/>
    <w:rsid w:val="00143872"/>
    <w:rsid w:val="0014425E"/>
    <w:rsid w:val="00145410"/>
    <w:rsid w:val="00145B9A"/>
    <w:rsid w:val="00150E4D"/>
    <w:rsid w:val="001550B4"/>
    <w:rsid w:val="0016079F"/>
    <w:rsid w:val="001639F4"/>
    <w:rsid w:val="001666AE"/>
    <w:rsid w:val="001677D4"/>
    <w:rsid w:val="00172D54"/>
    <w:rsid w:val="00176232"/>
    <w:rsid w:val="0018147A"/>
    <w:rsid w:val="00184466"/>
    <w:rsid w:val="00185F34"/>
    <w:rsid w:val="00190ED1"/>
    <w:rsid w:val="001A5232"/>
    <w:rsid w:val="001A7BA1"/>
    <w:rsid w:val="001B0861"/>
    <w:rsid w:val="001B2BCF"/>
    <w:rsid w:val="001C10F9"/>
    <w:rsid w:val="001C1953"/>
    <w:rsid w:val="001C2870"/>
    <w:rsid w:val="001C5992"/>
    <w:rsid w:val="001C7AEA"/>
    <w:rsid w:val="001D082C"/>
    <w:rsid w:val="001D1FBB"/>
    <w:rsid w:val="001D34A5"/>
    <w:rsid w:val="001D4E08"/>
    <w:rsid w:val="001E0665"/>
    <w:rsid w:val="001E1D88"/>
    <w:rsid w:val="001E2AFB"/>
    <w:rsid w:val="001E76DB"/>
    <w:rsid w:val="001F18EC"/>
    <w:rsid w:val="001F74A5"/>
    <w:rsid w:val="001F7B1D"/>
    <w:rsid w:val="002053B3"/>
    <w:rsid w:val="002055C8"/>
    <w:rsid w:val="002074D1"/>
    <w:rsid w:val="00207A71"/>
    <w:rsid w:val="0022360B"/>
    <w:rsid w:val="002276D5"/>
    <w:rsid w:val="00230253"/>
    <w:rsid w:val="00232906"/>
    <w:rsid w:val="00236072"/>
    <w:rsid w:val="00236D40"/>
    <w:rsid w:val="00236EC3"/>
    <w:rsid w:val="00242EE2"/>
    <w:rsid w:val="002430F3"/>
    <w:rsid w:val="00243EDE"/>
    <w:rsid w:val="0025364B"/>
    <w:rsid w:val="0025495A"/>
    <w:rsid w:val="00266C9E"/>
    <w:rsid w:val="00273846"/>
    <w:rsid w:val="00274F9F"/>
    <w:rsid w:val="002768AA"/>
    <w:rsid w:val="00277957"/>
    <w:rsid w:val="0028228D"/>
    <w:rsid w:val="002846FE"/>
    <w:rsid w:val="002869D4"/>
    <w:rsid w:val="00287F1C"/>
    <w:rsid w:val="00291CBA"/>
    <w:rsid w:val="00292C93"/>
    <w:rsid w:val="0029762D"/>
    <w:rsid w:val="002A7541"/>
    <w:rsid w:val="002B0CB0"/>
    <w:rsid w:val="002B0D8B"/>
    <w:rsid w:val="002B22CE"/>
    <w:rsid w:val="002B4FE8"/>
    <w:rsid w:val="002B5453"/>
    <w:rsid w:val="002B7A1A"/>
    <w:rsid w:val="002C14F1"/>
    <w:rsid w:val="002C4F64"/>
    <w:rsid w:val="002D72B8"/>
    <w:rsid w:val="002E282D"/>
    <w:rsid w:val="002F309F"/>
    <w:rsid w:val="002F310E"/>
    <w:rsid w:val="002F375A"/>
    <w:rsid w:val="002F5662"/>
    <w:rsid w:val="002F73E9"/>
    <w:rsid w:val="00313179"/>
    <w:rsid w:val="003140FF"/>
    <w:rsid w:val="003153C4"/>
    <w:rsid w:val="00330F67"/>
    <w:rsid w:val="00331149"/>
    <w:rsid w:val="003317AB"/>
    <w:rsid w:val="00334118"/>
    <w:rsid w:val="00343820"/>
    <w:rsid w:val="00350CE9"/>
    <w:rsid w:val="0035533A"/>
    <w:rsid w:val="003603BC"/>
    <w:rsid w:val="0036259D"/>
    <w:rsid w:val="00365470"/>
    <w:rsid w:val="003656FF"/>
    <w:rsid w:val="00366287"/>
    <w:rsid w:val="00371561"/>
    <w:rsid w:val="0037347B"/>
    <w:rsid w:val="0037575C"/>
    <w:rsid w:val="003856BC"/>
    <w:rsid w:val="00386FE1"/>
    <w:rsid w:val="00387A43"/>
    <w:rsid w:val="00393314"/>
    <w:rsid w:val="0039796A"/>
    <w:rsid w:val="003A49B9"/>
    <w:rsid w:val="003A7815"/>
    <w:rsid w:val="003B477F"/>
    <w:rsid w:val="003B554F"/>
    <w:rsid w:val="003B5920"/>
    <w:rsid w:val="003C09C1"/>
    <w:rsid w:val="003C41E6"/>
    <w:rsid w:val="003E4B28"/>
    <w:rsid w:val="003E5C1E"/>
    <w:rsid w:val="003E61D7"/>
    <w:rsid w:val="003E6D22"/>
    <w:rsid w:val="003F03B2"/>
    <w:rsid w:val="003F1DA9"/>
    <w:rsid w:val="003F2862"/>
    <w:rsid w:val="003F52A5"/>
    <w:rsid w:val="00400215"/>
    <w:rsid w:val="004047DB"/>
    <w:rsid w:val="00407E84"/>
    <w:rsid w:val="00411862"/>
    <w:rsid w:val="0041297A"/>
    <w:rsid w:val="00414B7D"/>
    <w:rsid w:val="00420A24"/>
    <w:rsid w:val="004233AB"/>
    <w:rsid w:val="00424A1B"/>
    <w:rsid w:val="00427903"/>
    <w:rsid w:val="00431379"/>
    <w:rsid w:val="004437B2"/>
    <w:rsid w:val="00447946"/>
    <w:rsid w:val="00450B6D"/>
    <w:rsid w:val="00451FFC"/>
    <w:rsid w:val="004569C6"/>
    <w:rsid w:val="00456AC8"/>
    <w:rsid w:val="00457C72"/>
    <w:rsid w:val="004614A6"/>
    <w:rsid w:val="00462ED2"/>
    <w:rsid w:val="0046612F"/>
    <w:rsid w:val="0046616C"/>
    <w:rsid w:val="00470B88"/>
    <w:rsid w:val="004724BF"/>
    <w:rsid w:val="00472688"/>
    <w:rsid w:val="0047535C"/>
    <w:rsid w:val="004873C5"/>
    <w:rsid w:val="00492F5C"/>
    <w:rsid w:val="0049330D"/>
    <w:rsid w:val="004A0B6B"/>
    <w:rsid w:val="004A2DF5"/>
    <w:rsid w:val="004A394F"/>
    <w:rsid w:val="004A4D73"/>
    <w:rsid w:val="004B6B2F"/>
    <w:rsid w:val="004C3EA3"/>
    <w:rsid w:val="004C51E5"/>
    <w:rsid w:val="004C59F9"/>
    <w:rsid w:val="004C5FCE"/>
    <w:rsid w:val="004C7FF5"/>
    <w:rsid w:val="004E66E4"/>
    <w:rsid w:val="004F51C7"/>
    <w:rsid w:val="004F6457"/>
    <w:rsid w:val="00502B5E"/>
    <w:rsid w:val="005039A0"/>
    <w:rsid w:val="00510016"/>
    <w:rsid w:val="005110F9"/>
    <w:rsid w:val="00511DD7"/>
    <w:rsid w:val="00512E3D"/>
    <w:rsid w:val="0051592F"/>
    <w:rsid w:val="00524E82"/>
    <w:rsid w:val="00524F33"/>
    <w:rsid w:val="005313ED"/>
    <w:rsid w:val="005319C4"/>
    <w:rsid w:val="00531E85"/>
    <w:rsid w:val="0054289A"/>
    <w:rsid w:val="00544628"/>
    <w:rsid w:val="0054591F"/>
    <w:rsid w:val="00547B21"/>
    <w:rsid w:val="00552B05"/>
    <w:rsid w:val="0055642E"/>
    <w:rsid w:val="0056173F"/>
    <w:rsid w:val="00566738"/>
    <w:rsid w:val="00582D18"/>
    <w:rsid w:val="00583248"/>
    <w:rsid w:val="00584138"/>
    <w:rsid w:val="00595DFD"/>
    <w:rsid w:val="005A0060"/>
    <w:rsid w:val="005A2880"/>
    <w:rsid w:val="005A3428"/>
    <w:rsid w:val="005B161A"/>
    <w:rsid w:val="005B3688"/>
    <w:rsid w:val="005C0CC3"/>
    <w:rsid w:val="005D27AB"/>
    <w:rsid w:val="005D3D51"/>
    <w:rsid w:val="005E0A92"/>
    <w:rsid w:val="005E40E2"/>
    <w:rsid w:val="005E74D5"/>
    <w:rsid w:val="005E7BAC"/>
    <w:rsid w:val="005E7C48"/>
    <w:rsid w:val="005F6556"/>
    <w:rsid w:val="005F6C15"/>
    <w:rsid w:val="005F74EE"/>
    <w:rsid w:val="005F7B9E"/>
    <w:rsid w:val="00613BD1"/>
    <w:rsid w:val="00613C1F"/>
    <w:rsid w:val="00625E24"/>
    <w:rsid w:val="00626882"/>
    <w:rsid w:val="0063170D"/>
    <w:rsid w:val="006340EE"/>
    <w:rsid w:val="00640C07"/>
    <w:rsid w:val="00643DFE"/>
    <w:rsid w:val="006457DC"/>
    <w:rsid w:val="00646BAD"/>
    <w:rsid w:val="006507AD"/>
    <w:rsid w:val="0066256F"/>
    <w:rsid w:val="006658BF"/>
    <w:rsid w:val="00670841"/>
    <w:rsid w:val="00671AE9"/>
    <w:rsid w:val="00673A9E"/>
    <w:rsid w:val="00676189"/>
    <w:rsid w:val="0067784C"/>
    <w:rsid w:val="006815AF"/>
    <w:rsid w:val="006835F1"/>
    <w:rsid w:val="006854F0"/>
    <w:rsid w:val="00685A50"/>
    <w:rsid w:val="00692C89"/>
    <w:rsid w:val="0069786E"/>
    <w:rsid w:val="00697CF7"/>
    <w:rsid w:val="006A05EC"/>
    <w:rsid w:val="006A1339"/>
    <w:rsid w:val="006A2470"/>
    <w:rsid w:val="006A2714"/>
    <w:rsid w:val="006A3E34"/>
    <w:rsid w:val="006A525C"/>
    <w:rsid w:val="006B0774"/>
    <w:rsid w:val="006B0EFA"/>
    <w:rsid w:val="006B3E37"/>
    <w:rsid w:val="006B6B35"/>
    <w:rsid w:val="006D1BB9"/>
    <w:rsid w:val="006D3DAA"/>
    <w:rsid w:val="006E1917"/>
    <w:rsid w:val="006E2653"/>
    <w:rsid w:val="006E2E3D"/>
    <w:rsid w:val="006E4CEE"/>
    <w:rsid w:val="006F287B"/>
    <w:rsid w:val="00702BCE"/>
    <w:rsid w:val="0070328E"/>
    <w:rsid w:val="00705F31"/>
    <w:rsid w:val="00716A42"/>
    <w:rsid w:val="00725B06"/>
    <w:rsid w:val="00725D52"/>
    <w:rsid w:val="0073178D"/>
    <w:rsid w:val="00734578"/>
    <w:rsid w:val="0073501B"/>
    <w:rsid w:val="007362D5"/>
    <w:rsid w:val="007411C4"/>
    <w:rsid w:val="0074619C"/>
    <w:rsid w:val="007510A6"/>
    <w:rsid w:val="00756637"/>
    <w:rsid w:val="00765BA2"/>
    <w:rsid w:val="007674BF"/>
    <w:rsid w:val="007718CA"/>
    <w:rsid w:val="00776A3B"/>
    <w:rsid w:val="00780E03"/>
    <w:rsid w:val="0078103D"/>
    <w:rsid w:val="00787691"/>
    <w:rsid w:val="00790020"/>
    <w:rsid w:val="00792D87"/>
    <w:rsid w:val="0079471E"/>
    <w:rsid w:val="00796852"/>
    <w:rsid w:val="007A143E"/>
    <w:rsid w:val="007A4171"/>
    <w:rsid w:val="007B0277"/>
    <w:rsid w:val="007B2B45"/>
    <w:rsid w:val="007B349D"/>
    <w:rsid w:val="007B460D"/>
    <w:rsid w:val="007B5DF8"/>
    <w:rsid w:val="007B62F1"/>
    <w:rsid w:val="007B7572"/>
    <w:rsid w:val="007C3734"/>
    <w:rsid w:val="007C5EBE"/>
    <w:rsid w:val="007C6EDB"/>
    <w:rsid w:val="007C6F53"/>
    <w:rsid w:val="007C7EB1"/>
    <w:rsid w:val="007D246A"/>
    <w:rsid w:val="007D3255"/>
    <w:rsid w:val="007D591C"/>
    <w:rsid w:val="007E1225"/>
    <w:rsid w:val="007E6089"/>
    <w:rsid w:val="007E7538"/>
    <w:rsid w:val="007F0E2B"/>
    <w:rsid w:val="00802B27"/>
    <w:rsid w:val="00803D7A"/>
    <w:rsid w:val="00815BAD"/>
    <w:rsid w:val="008217FA"/>
    <w:rsid w:val="008227A4"/>
    <w:rsid w:val="00830B98"/>
    <w:rsid w:val="00833244"/>
    <w:rsid w:val="0084653C"/>
    <w:rsid w:val="00847B94"/>
    <w:rsid w:val="008523E9"/>
    <w:rsid w:val="008525F4"/>
    <w:rsid w:val="00861AC1"/>
    <w:rsid w:val="00864AD5"/>
    <w:rsid w:val="00866B34"/>
    <w:rsid w:val="00867DD1"/>
    <w:rsid w:val="00871373"/>
    <w:rsid w:val="008721F6"/>
    <w:rsid w:val="00872D16"/>
    <w:rsid w:val="00873A84"/>
    <w:rsid w:val="00880FA0"/>
    <w:rsid w:val="008854B2"/>
    <w:rsid w:val="00894A33"/>
    <w:rsid w:val="008966C8"/>
    <w:rsid w:val="008A0F1B"/>
    <w:rsid w:val="008A157F"/>
    <w:rsid w:val="008B4BA6"/>
    <w:rsid w:val="008B613D"/>
    <w:rsid w:val="008B75CC"/>
    <w:rsid w:val="008C3B5D"/>
    <w:rsid w:val="008C66B9"/>
    <w:rsid w:val="008C6CEE"/>
    <w:rsid w:val="008D027B"/>
    <w:rsid w:val="008D0D56"/>
    <w:rsid w:val="008D1D67"/>
    <w:rsid w:val="008D2A7C"/>
    <w:rsid w:val="008D306D"/>
    <w:rsid w:val="008D6732"/>
    <w:rsid w:val="008E2087"/>
    <w:rsid w:val="008F10A7"/>
    <w:rsid w:val="008F779A"/>
    <w:rsid w:val="00900DBB"/>
    <w:rsid w:val="00901110"/>
    <w:rsid w:val="00903DCC"/>
    <w:rsid w:val="00903FF2"/>
    <w:rsid w:val="0090491C"/>
    <w:rsid w:val="0090785F"/>
    <w:rsid w:val="00914F3F"/>
    <w:rsid w:val="00923DA8"/>
    <w:rsid w:val="00930375"/>
    <w:rsid w:val="00930435"/>
    <w:rsid w:val="00933347"/>
    <w:rsid w:val="009379B1"/>
    <w:rsid w:val="009405EE"/>
    <w:rsid w:val="00951F39"/>
    <w:rsid w:val="00953676"/>
    <w:rsid w:val="00954035"/>
    <w:rsid w:val="0096370C"/>
    <w:rsid w:val="00964218"/>
    <w:rsid w:val="0096515F"/>
    <w:rsid w:val="00972BC1"/>
    <w:rsid w:val="00974251"/>
    <w:rsid w:val="00974782"/>
    <w:rsid w:val="009778BF"/>
    <w:rsid w:val="00980D32"/>
    <w:rsid w:val="00991DD0"/>
    <w:rsid w:val="009947D0"/>
    <w:rsid w:val="00995771"/>
    <w:rsid w:val="009A1A96"/>
    <w:rsid w:val="009A582A"/>
    <w:rsid w:val="009A7361"/>
    <w:rsid w:val="009B4C4D"/>
    <w:rsid w:val="009B703C"/>
    <w:rsid w:val="009C09F7"/>
    <w:rsid w:val="009C0D89"/>
    <w:rsid w:val="009E0554"/>
    <w:rsid w:val="009E3FE8"/>
    <w:rsid w:val="009F1568"/>
    <w:rsid w:val="009F3E02"/>
    <w:rsid w:val="00A00F4B"/>
    <w:rsid w:val="00A07B1E"/>
    <w:rsid w:val="00A106D0"/>
    <w:rsid w:val="00A10A1F"/>
    <w:rsid w:val="00A15119"/>
    <w:rsid w:val="00A2080E"/>
    <w:rsid w:val="00A3222B"/>
    <w:rsid w:val="00A34A8B"/>
    <w:rsid w:val="00A4128F"/>
    <w:rsid w:val="00A478A3"/>
    <w:rsid w:val="00A53370"/>
    <w:rsid w:val="00A5585E"/>
    <w:rsid w:val="00A5764D"/>
    <w:rsid w:val="00A577B6"/>
    <w:rsid w:val="00A57A21"/>
    <w:rsid w:val="00A57C24"/>
    <w:rsid w:val="00A62A5B"/>
    <w:rsid w:val="00A6698C"/>
    <w:rsid w:val="00A673DB"/>
    <w:rsid w:val="00A6793D"/>
    <w:rsid w:val="00A70A0E"/>
    <w:rsid w:val="00A80C3A"/>
    <w:rsid w:val="00A821EF"/>
    <w:rsid w:val="00A8391E"/>
    <w:rsid w:val="00A85A23"/>
    <w:rsid w:val="00A91FD5"/>
    <w:rsid w:val="00A92999"/>
    <w:rsid w:val="00A931A9"/>
    <w:rsid w:val="00A94F3D"/>
    <w:rsid w:val="00A96B16"/>
    <w:rsid w:val="00AA4739"/>
    <w:rsid w:val="00AB0476"/>
    <w:rsid w:val="00AB1435"/>
    <w:rsid w:val="00AB1925"/>
    <w:rsid w:val="00AB2957"/>
    <w:rsid w:val="00AB456B"/>
    <w:rsid w:val="00AB69F5"/>
    <w:rsid w:val="00AB6CE2"/>
    <w:rsid w:val="00AC17BD"/>
    <w:rsid w:val="00AC1D3C"/>
    <w:rsid w:val="00AC2445"/>
    <w:rsid w:val="00AC2A43"/>
    <w:rsid w:val="00AD61F0"/>
    <w:rsid w:val="00AD7375"/>
    <w:rsid w:val="00AE3250"/>
    <w:rsid w:val="00AE526E"/>
    <w:rsid w:val="00AE5E6C"/>
    <w:rsid w:val="00AE6204"/>
    <w:rsid w:val="00AE6671"/>
    <w:rsid w:val="00AF42BC"/>
    <w:rsid w:val="00AF64F3"/>
    <w:rsid w:val="00B008D8"/>
    <w:rsid w:val="00B06E4D"/>
    <w:rsid w:val="00B13D89"/>
    <w:rsid w:val="00B17506"/>
    <w:rsid w:val="00B21673"/>
    <w:rsid w:val="00B2269F"/>
    <w:rsid w:val="00B31338"/>
    <w:rsid w:val="00B42B97"/>
    <w:rsid w:val="00B43113"/>
    <w:rsid w:val="00B44645"/>
    <w:rsid w:val="00B44E1E"/>
    <w:rsid w:val="00B45FC3"/>
    <w:rsid w:val="00B47D97"/>
    <w:rsid w:val="00B52D23"/>
    <w:rsid w:val="00B65447"/>
    <w:rsid w:val="00B709E4"/>
    <w:rsid w:val="00B72128"/>
    <w:rsid w:val="00B75C04"/>
    <w:rsid w:val="00B770F4"/>
    <w:rsid w:val="00B801CB"/>
    <w:rsid w:val="00B8159F"/>
    <w:rsid w:val="00B8228C"/>
    <w:rsid w:val="00B852CC"/>
    <w:rsid w:val="00B85F2D"/>
    <w:rsid w:val="00B86F65"/>
    <w:rsid w:val="00B924AB"/>
    <w:rsid w:val="00B92E82"/>
    <w:rsid w:val="00B96964"/>
    <w:rsid w:val="00B97135"/>
    <w:rsid w:val="00BA0D38"/>
    <w:rsid w:val="00BA4A97"/>
    <w:rsid w:val="00BA4D6E"/>
    <w:rsid w:val="00BB159A"/>
    <w:rsid w:val="00BB2954"/>
    <w:rsid w:val="00BB3962"/>
    <w:rsid w:val="00BB6D1E"/>
    <w:rsid w:val="00BB7A9B"/>
    <w:rsid w:val="00BC0176"/>
    <w:rsid w:val="00BD1D02"/>
    <w:rsid w:val="00BD1F54"/>
    <w:rsid w:val="00BD4181"/>
    <w:rsid w:val="00BD48A4"/>
    <w:rsid w:val="00BE3344"/>
    <w:rsid w:val="00BE420A"/>
    <w:rsid w:val="00BF2A40"/>
    <w:rsid w:val="00BF6433"/>
    <w:rsid w:val="00BF73B5"/>
    <w:rsid w:val="00C01805"/>
    <w:rsid w:val="00C03216"/>
    <w:rsid w:val="00C03D8E"/>
    <w:rsid w:val="00C05CB4"/>
    <w:rsid w:val="00C115BA"/>
    <w:rsid w:val="00C15D0F"/>
    <w:rsid w:val="00C229B4"/>
    <w:rsid w:val="00C2509D"/>
    <w:rsid w:val="00C33E71"/>
    <w:rsid w:val="00C45C72"/>
    <w:rsid w:val="00C46DAA"/>
    <w:rsid w:val="00C46E9E"/>
    <w:rsid w:val="00C554C2"/>
    <w:rsid w:val="00C568D8"/>
    <w:rsid w:val="00C619A3"/>
    <w:rsid w:val="00C622DB"/>
    <w:rsid w:val="00C63DF5"/>
    <w:rsid w:val="00C64E2A"/>
    <w:rsid w:val="00C70524"/>
    <w:rsid w:val="00C72DB3"/>
    <w:rsid w:val="00C7345B"/>
    <w:rsid w:val="00C7644C"/>
    <w:rsid w:val="00C80FBB"/>
    <w:rsid w:val="00C85FE3"/>
    <w:rsid w:val="00C92FB0"/>
    <w:rsid w:val="00C9378A"/>
    <w:rsid w:val="00C94E03"/>
    <w:rsid w:val="00CA20A7"/>
    <w:rsid w:val="00CA3FA8"/>
    <w:rsid w:val="00CA73E6"/>
    <w:rsid w:val="00CB6C1D"/>
    <w:rsid w:val="00CC59AA"/>
    <w:rsid w:val="00CD16E8"/>
    <w:rsid w:val="00CD2851"/>
    <w:rsid w:val="00CE02FA"/>
    <w:rsid w:val="00CE396C"/>
    <w:rsid w:val="00CE633F"/>
    <w:rsid w:val="00CE708C"/>
    <w:rsid w:val="00CE7B84"/>
    <w:rsid w:val="00CF1826"/>
    <w:rsid w:val="00CF279F"/>
    <w:rsid w:val="00D02BEC"/>
    <w:rsid w:val="00D03033"/>
    <w:rsid w:val="00D032D0"/>
    <w:rsid w:val="00D07301"/>
    <w:rsid w:val="00D07458"/>
    <w:rsid w:val="00D1182A"/>
    <w:rsid w:val="00D13A22"/>
    <w:rsid w:val="00D1632D"/>
    <w:rsid w:val="00D20569"/>
    <w:rsid w:val="00D31A80"/>
    <w:rsid w:val="00D329F6"/>
    <w:rsid w:val="00D369DC"/>
    <w:rsid w:val="00D36BE8"/>
    <w:rsid w:val="00D40AB9"/>
    <w:rsid w:val="00D44796"/>
    <w:rsid w:val="00D4639F"/>
    <w:rsid w:val="00D464B8"/>
    <w:rsid w:val="00D51E8D"/>
    <w:rsid w:val="00D54C40"/>
    <w:rsid w:val="00D56C48"/>
    <w:rsid w:val="00D6089E"/>
    <w:rsid w:val="00D60E3B"/>
    <w:rsid w:val="00D63CF8"/>
    <w:rsid w:val="00D65A52"/>
    <w:rsid w:val="00D700B7"/>
    <w:rsid w:val="00D7100F"/>
    <w:rsid w:val="00D71995"/>
    <w:rsid w:val="00D74F34"/>
    <w:rsid w:val="00D75D8E"/>
    <w:rsid w:val="00D76CB1"/>
    <w:rsid w:val="00D809B1"/>
    <w:rsid w:val="00D90DE5"/>
    <w:rsid w:val="00D94E6D"/>
    <w:rsid w:val="00D9744F"/>
    <w:rsid w:val="00D97B3E"/>
    <w:rsid w:val="00DA0213"/>
    <w:rsid w:val="00DB05AE"/>
    <w:rsid w:val="00DC1B4A"/>
    <w:rsid w:val="00DC5472"/>
    <w:rsid w:val="00DD14A6"/>
    <w:rsid w:val="00DD2554"/>
    <w:rsid w:val="00DE0F92"/>
    <w:rsid w:val="00DE67D8"/>
    <w:rsid w:val="00DF1259"/>
    <w:rsid w:val="00DF33D3"/>
    <w:rsid w:val="00DF5A5A"/>
    <w:rsid w:val="00DF5C27"/>
    <w:rsid w:val="00E0403F"/>
    <w:rsid w:val="00E10410"/>
    <w:rsid w:val="00E13CF2"/>
    <w:rsid w:val="00E15C33"/>
    <w:rsid w:val="00E22BFA"/>
    <w:rsid w:val="00E24A56"/>
    <w:rsid w:val="00E3030E"/>
    <w:rsid w:val="00E31B01"/>
    <w:rsid w:val="00E32E6B"/>
    <w:rsid w:val="00E3588A"/>
    <w:rsid w:val="00E37A77"/>
    <w:rsid w:val="00E37EC3"/>
    <w:rsid w:val="00E40A83"/>
    <w:rsid w:val="00E51D72"/>
    <w:rsid w:val="00E5796F"/>
    <w:rsid w:val="00E60C1F"/>
    <w:rsid w:val="00E6682A"/>
    <w:rsid w:val="00E66E27"/>
    <w:rsid w:val="00E7020E"/>
    <w:rsid w:val="00E710CF"/>
    <w:rsid w:val="00E73BA2"/>
    <w:rsid w:val="00E77B05"/>
    <w:rsid w:val="00E813E6"/>
    <w:rsid w:val="00E86D8A"/>
    <w:rsid w:val="00E87088"/>
    <w:rsid w:val="00E90A2B"/>
    <w:rsid w:val="00E93EB8"/>
    <w:rsid w:val="00E945C9"/>
    <w:rsid w:val="00E960CD"/>
    <w:rsid w:val="00EA2CDE"/>
    <w:rsid w:val="00EA4403"/>
    <w:rsid w:val="00EC2005"/>
    <w:rsid w:val="00EC23C1"/>
    <w:rsid w:val="00EC6642"/>
    <w:rsid w:val="00EC7A75"/>
    <w:rsid w:val="00ED190D"/>
    <w:rsid w:val="00ED3615"/>
    <w:rsid w:val="00ED799E"/>
    <w:rsid w:val="00EE0C16"/>
    <w:rsid w:val="00EE4CB7"/>
    <w:rsid w:val="00EE4D27"/>
    <w:rsid w:val="00EF112A"/>
    <w:rsid w:val="00EF29F5"/>
    <w:rsid w:val="00EF3385"/>
    <w:rsid w:val="00EF5201"/>
    <w:rsid w:val="00F00EFF"/>
    <w:rsid w:val="00F07493"/>
    <w:rsid w:val="00F313BC"/>
    <w:rsid w:val="00F33F6C"/>
    <w:rsid w:val="00F34413"/>
    <w:rsid w:val="00F34A3A"/>
    <w:rsid w:val="00F35226"/>
    <w:rsid w:val="00F3529F"/>
    <w:rsid w:val="00F35F73"/>
    <w:rsid w:val="00F41ED1"/>
    <w:rsid w:val="00F435E1"/>
    <w:rsid w:val="00F457F1"/>
    <w:rsid w:val="00F45D8B"/>
    <w:rsid w:val="00F52B44"/>
    <w:rsid w:val="00F56A5F"/>
    <w:rsid w:val="00F60D09"/>
    <w:rsid w:val="00F631CE"/>
    <w:rsid w:val="00F65371"/>
    <w:rsid w:val="00F72B46"/>
    <w:rsid w:val="00F86E60"/>
    <w:rsid w:val="00F90F8C"/>
    <w:rsid w:val="00F91BB9"/>
    <w:rsid w:val="00F93640"/>
    <w:rsid w:val="00FA3FD6"/>
    <w:rsid w:val="00FA65EE"/>
    <w:rsid w:val="00FB50FF"/>
    <w:rsid w:val="00FB6B07"/>
    <w:rsid w:val="00FC04FC"/>
    <w:rsid w:val="00FD0815"/>
    <w:rsid w:val="00FD20BE"/>
    <w:rsid w:val="00FD7926"/>
    <w:rsid w:val="00FE071B"/>
    <w:rsid w:val="00FE3436"/>
    <w:rsid w:val="00FE50F8"/>
    <w:rsid w:val="00FE5136"/>
    <w:rsid w:val="00FE574F"/>
    <w:rsid w:val="00FE5859"/>
    <w:rsid w:val="00FE5DEC"/>
    <w:rsid w:val="00FE6C09"/>
    <w:rsid w:val="00FE719E"/>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53BC8"/>
  <w15:docId w15:val="{EDE75DA7-53E8-436B-84BC-B0A96254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tabs>
        <w:tab w:val="center" w:pos="4512"/>
        <w:tab w:val="right" w:pos="9025"/>
      </w:tabs>
      <w:suppressAutoHyphens/>
      <w:jc w:val="both"/>
      <w:outlineLvl w:val="0"/>
    </w:pPr>
    <w:rPr>
      <w:b/>
      <w:spacing w:val="-2"/>
      <w:sz w:val="20"/>
    </w:rPr>
  </w:style>
  <w:style w:type="paragraph" w:styleId="Heading2">
    <w:name w:val="heading 2"/>
    <w:basedOn w:val="Normal"/>
    <w:next w:val="Normal"/>
    <w:qFormat/>
    <w:pPr>
      <w:keepNext/>
      <w:jc w:val="both"/>
      <w:outlineLvl w:val="1"/>
    </w:pPr>
    <w:rPr>
      <w:rFonts w:ascii="Arial" w:hAnsi="Arial"/>
      <w:b/>
      <w:bCs/>
    </w:rPr>
  </w:style>
  <w:style w:type="paragraph" w:styleId="Heading3">
    <w:name w:val="heading 3"/>
    <w:basedOn w:val="Normal"/>
    <w:next w:val="Normal"/>
    <w:qFormat/>
    <w:pPr>
      <w:keepNext/>
      <w:tabs>
        <w:tab w:val="left" w:pos="-720"/>
        <w:tab w:val="left" w:pos="0"/>
      </w:tabs>
      <w:suppressAutoHyphens/>
      <w:ind w:left="720" w:hanging="720"/>
      <w:jc w:val="both"/>
      <w:outlineLvl w:val="2"/>
    </w:pPr>
    <w:rPr>
      <w:rFonts w:ascii="Arial" w:hAnsi="Arial"/>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pPr>
    <w:rPr>
      <w:rFonts w:ascii="Arial" w:hAnsi="Arial"/>
    </w:rPr>
  </w:style>
  <w:style w:type="paragraph" w:styleId="BodyTextIndent2">
    <w:name w:val="Body Text Indent 2"/>
    <w:basedOn w:val="Normal"/>
    <w:pPr>
      <w:tabs>
        <w:tab w:val="left" w:pos="-720"/>
        <w:tab w:val="left" w:pos="0"/>
      </w:tabs>
      <w:suppressAutoHyphens/>
      <w:ind w:left="720" w:hanging="720"/>
      <w:jc w:val="both"/>
    </w:pPr>
    <w:rPr>
      <w:rFonts w:ascii="Arial" w:hAnsi="Arial"/>
      <w:spacing w:val="-3"/>
    </w:rPr>
  </w:style>
  <w:style w:type="paragraph" w:styleId="BodyText">
    <w:name w:val="Body Text"/>
    <w:basedOn w:val="Normal"/>
    <w:pPr>
      <w:jc w:val="both"/>
    </w:pPr>
    <w:rPr>
      <w:rFonts w:ascii="Arial" w:hAnsi="Arial"/>
    </w:rPr>
  </w:style>
  <w:style w:type="paragraph" w:styleId="BodyTextIndent3">
    <w:name w:val="Body Text Indent 3"/>
    <w:basedOn w:val="Normal"/>
    <w:pPr>
      <w:ind w:left="709"/>
    </w:pPr>
    <w:rPr>
      <w:rFonts w:ascii="Arial" w:hAnsi="Arial"/>
    </w:rPr>
  </w:style>
  <w:style w:type="table" w:styleId="TableGrid">
    <w:name w:val="Table Grid"/>
    <w:basedOn w:val="TableNormal"/>
    <w:rsid w:val="00AE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B2"/>
    <w:pPr>
      <w:widowControl/>
      <w:spacing w:after="200" w:line="276" w:lineRule="auto"/>
      <w:ind w:left="720"/>
      <w:contextualSpacing/>
    </w:pPr>
    <w:rPr>
      <w:rFonts w:ascii="Calibri" w:hAnsi="Calibri"/>
      <w:sz w:val="22"/>
      <w:szCs w:val="22"/>
      <w:lang w:eastAsia="en-GB"/>
    </w:rPr>
  </w:style>
  <w:style w:type="character" w:customStyle="1" w:styleId="FooterChar">
    <w:name w:val="Footer Char"/>
    <w:link w:val="Footer"/>
    <w:uiPriority w:val="99"/>
    <w:rsid w:val="0014425E"/>
    <w:rPr>
      <w:sz w:val="24"/>
      <w:lang w:eastAsia="en-US"/>
    </w:rPr>
  </w:style>
  <w:style w:type="character" w:styleId="CommentReference">
    <w:name w:val="annotation reference"/>
    <w:basedOn w:val="DefaultParagraphFont"/>
    <w:semiHidden/>
    <w:unhideWhenUsed/>
    <w:rsid w:val="001D082C"/>
    <w:rPr>
      <w:sz w:val="16"/>
      <w:szCs w:val="16"/>
    </w:rPr>
  </w:style>
  <w:style w:type="paragraph" w:styleId="CommentText">
    <w:name w:val="annotation text"/>
    <w:basedOn w:val="Normal"/>
    <w:link w:val="CommentTextChar"/>
    <w:unhideWhenUsed/>
    <w:rsid w:val="001D082C"/>
    <w:rPr>
      <w:sz w:val="20"/>
    </w:rPr>
  </w:style>
  <w:style w:type="character" w:customStyle="1" w:styleId="CommentTextChar">
    <w:name w:val="Comment Text Char"/>
    <w:basedOn w:val="DefaultParagraphFont"/>
    <w:link w:val="CommentText"/>
    <w:rsid w:val="001D082C"/>
    <w:rPr>
      <w:lang w:eastAsia="en-US"/>
    </w:rPr>
  </w:style>
  <w:style w:type="paragraph" w:styleId="CommentSubject">
    <w:name w:val="annotation subject"/>
    <w:basedOn w:val="CommentText"/>
    <w:next w:val="CommentText"/>
    <w:link w:val="CommentSubjectChar"/>
    <w:semiHidden/>
    <w:unhideWhenUsed/>
    <w:rsid w:val="001D082C"/>
    <w:rPr>
      <w:b/>
      <w:bCs/>
    </w:rPr>
  </w:style>
  <w:style w:type="character" w:customStyle="1" w:styleId="CommentSubjectChar">
    <w:name w:val="Comment Subject Char"/>
    <w:basedOn w:val="CommentTextChar"/>
    <w:link w:val="CommentSubject"/>
    <w:semiHidden/>
    <w:rsid w:val="001D082C"/>
    <w:rPr>
      <w:b/>
      <w:bCs/>
      <w:lang w:eastAsia="en-US"/>
    </w:rPr>
  </w:style>
  <w:style w:type="paragraph" w:styleId="BalloonText">
    <w:name w:val="Balloon Text"/>
    <w:basedOn w:val="Normal"/>
    <w:link w:val="BalloonTextChar"/>
    <w:rsid w:val="001D082C"/>
    <w:rPr>
      <w:rFonts w:ascii="Segoe UI" w:hAnsi="Segoe UI" w:cs="Segoe UI"/>
      <w:sz w:val="18"/>
      <w:szCs w:val="18"/>
    </w:rPr>
  </w:style>
  <w:style w:type="character" w:customStyle="1" w:styleId="BalloonTextChar">
    <w:name w:val="Balloon Text Char"/>
    <w:basedOn w:val="DefaultParagraphFont"/>
    <w:link w:val="BalloonText"/>
    <w:rsid w:val="001D082C"/>
    <w:rPr>
      <w:rFonts w:ascii="Segoe UI" w:hAnsi="Segoe UI" w:cs="Segoe UI"/>
      <w:sz w:val="18"/>
      <w:szCs w:val="18"/>
      <w:lang w:eastAsia="en-US"/>
    </w:rPr>
  </w:style>
  <w:style w:type="paragraph" w:styleId="Revision">
    <w:name w:val="Revision"/>
    <w:hidden/>
    <w:uiPriority w:val="99"/>
    <w:semiHidden/>
    <w:rsid w:val="00472688"/>
    <w:rPr>
      <w:sz w:val="24"/>
      <w:lang w:eastAsia="en-US"/>
    </w:rPr>
  </w:style>
  <w:style w:type="character" w:styleId="Hyperlink">
    <w:name w:val="Hyperlink"/>
    <w:basedOn w:val="DefaultParagraphFont"/>
    <w:unhideWhenUsed/>
    <w:rsid w:val="00B47D97"/>
    <w:rPr>
      <w:color w:val="0000FF" w:themeColor="hyperlink"/>
      <w:u w:val="single"/>
    </w:rPr>
  </w:style>
  <w:style w:type="character" w:styleId="UnresolvedMention">
    <w:name w:val="Unresolved Mention"/>
    <w:basedOn w:val="DefaultParagraphFont"/>
    <w:uiPriority w:val="99"/>
    <w:semiHidden/>
    <w:unhideWhenUsed/>
    <w:rsid w:val="00B4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7910">
      <w:bodyDiv w:val="1"/>
      <w:marLeft w:val="0"/>
      <w:marRight w:val="0"/>
      <w:marTop w:val="0"/>
      <w:marBottom w:val="0"/>
      <w:divBdr>
        <w:top w:val="none" w:sz="0" w:space="0" w:color="auto"/>
        <w:left w:val="none" w:sz="0" w:space="0" w:color="auto"/>
        <w:bottom w:val="none" w:sz="0" w:space="0" w:color="auto"/>
        <w:right w:val="none" w:sz="0" w:space="0" w:color="auto"/>
      </w:divBdr>
    </w:div>
    <w:div w:id="1238245367">
      <w:bodyDiv w:val="1"/>
      <w:marLeft w:val="0"/>
      <w:marRight w:val="0"/>
      <w:marTop w:val="0"/>
      <w:marBottom w:val="0"/>
      <w:divBdr>
        <w:top w:val="none" w:sz="0" w:space="0" w:color="auto"/>
        <w:left w:val="none" w:sz="0" w:space="0" w:color="auto"/>
        <w:bottom w:val="none" w:sz="0" w:space="0" w:color="auto"/>
        <w:right w:val="none" w:sz="0" w:space="0" w:color="auto"/>
      </w:divBdr>
    </w:div>
    <w:div w:id="17698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3C2C250645724195D3408FFDF001C7" ma:contentTypeVersion="13" ma:contentTypeDescription="Create a new document." ma:contentTypeScope="" ma:versionID="0654aaece23641ccc3a15025d813f147">
  <xsd:schema xmlns:xsd="http://www.w3.org/2001/XMLSchema" xmlns:xs="http://www.w3.org/2001/XMLSchema" xmlns:p="http://schemas.microsoft.com/office/2006/metadata/properties" xmlns:ns3="c06caf7b-f103-4c85-8aec-b39d7c9e4406" xmlns:ns4="6c2178b6-b795-4b65-a297-d13a532aca09" targetNamespace="http://schemas.microsoft.com/office/2006/metadata/properties" ma:root="true" ma:fieldsID="267994c3329b03afbd19809d03de0a24" ns3:_="" ns4:_="">
    <xsd:import namespace="c06caf7b-f103-4c85-8aec-b39d7c9e4406"/>
    <xsd:import namespace="6c2178b6-b795-4b65-a297-d13a532ac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caf7b-f103-4c85-8aec-b39d7c9e44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178b6-b795-4b65-a297-d13a532ac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68613-5A02-471D-B6C2-61BAF761471B}">
  <ds:schemaRefs>
    <ds:schemaRef ds:uri="http://schemas.openxmlformats.org/officeDocument/2006/bibliography"/>
  </ds:schemaRefs>
</ds:datastoreItem>
</file>

<file path=customXml/itemProps2.xml><?xml version="1.0" encoding="utf-8"?>
<ds:datastoreItem xmlns:ds="http://schemas.openxmlformats.org/officeDocument/2006/customXml" ds:itemID="{745F8FB6-9976-435B-AF9C-14BA5AA1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caf7b-f103-4c85-8aec-b39d7c9e4406"/>
    <ds:schemaRef ds:uri="6c2178b6-b795-4b65-a297-d13a532ac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B0E74-416D-4B6C-8299-5019585C2CA2}">
  <ds:schemaRefs>
    <ds:schemaRef ds:uri="http://schemas.microsoft.com/sharepoint/v3/contenttype/forms"/>
  </ds:schemaRefs>
</ds:datastoreItem>
</file>

<file path=customXml/itemProps4.xml><?xml version="1.0" encoding="utf-8"?>
<ds:datastoreItem xmlns:ds="http://schemas.openxmlformats.org/officeDocument/2006/customXml" ds:itemID="{21FB9A3D-10CC-4314-891D-E7605532E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RECRUITMENT POLICY AND PROCEDURES</vt:lpstr>
    </vt:vector>
  </TitlesOfParts>
  <Company>West Kent Housing</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 AND PROCEDURES</dc:title>
  <dc:subject/>
  <dc:creator>Chris Harvey</dc:creator>
  <cp:keywords/>
  <dc:description/>
  <cp:lastModifiedBy>Lars Andersen</cp:lastModifiedBy>
  <cp:revision>4</cp:revision>
  <cp:lastPrinted>2005-02-03T08:52:00Z</cp:lastPrinted>
  <dcterms:created xsi:type="dcterms:W3CDTF">2023-06-08T13:11:00Z</dcterms:created>
  <dcterms:modified xsi:type="dcterms:W3CDTF">2023-06-12T14:45:00Z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0x010100A23C2C250645724195D3408FFDF001C7</vt:lpwstr>
  </property>
</Properties>
</file>